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b w:val="1"/>
          <w:sz w:val="60"/>
          <w:szCs w:val="60"/>
        </w:rPr>
      </w:pPr>
      <w:bookmarkStart w:colFirst="0" w:colLast="0" w:name="_uwtpzkmp9874" w:id="0"/>
      <w:bookmarkEnd w:id="0"/>
      <w:r w:rsidDel="00000000" w:rsidR="00000000" w:rsidRPr="00000000">
        <w:rPr>
          <w:rFonts w:ascii="Roboto" w:cs="Roboto" w:eastAsia="Roboto" w:hAnsi="Roboto"/>
          <w:b w:val="1"/>
          <w:sz w:val="60"/>
          <w:szCs w:val="60"/>
          <w:rtl w:val="0"/>
        </w:rPr>
        <w:t xml:space="preserve">Title Project Proposal for Research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6"/>
          <w:szCs w:val="26"/>
          <w:rtl w:val="0"/>
        </w:rPr>
        <w:t xml:space="preserve">Title:</w:t>
      </w:r>
      <w:r w:rsidDel="00000000" w:rsidR="00000000" w:rsidRPr="00000000">
        <w:rPr>
          <w:rFonts w:ascii="Arial" w:cs="Arial" w:eastAsia="Arial" w:hAnsi="Arial"/>
          <w:color w:val="0d0d0d"/>
          <w:sz w:val="24"/>
          <w:szCs w:val="24"/>
          <w:rtl w:val="0"/>
        </w:rPr>
        <w:t xml:space="preserve"> Investigating the Impact of Social Media on Adolescent Mental Health: A Research Proposal</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d0d0d"/>
          <w:sz w:val="26"/>
          <w:szCs w:val="26"/>
        </w:rPr>
      </w:pPr>
      <w:r w:rsidDel="00000000" w:rsidR="00000000" w:rsidRPr="00000000">
        <w:rPr>
          <w:rFonts w:ascii="Arial" w:cs="Arial" w:eastAsia="Arial" w:hAnsi="Arial"/>
          <w:b w:val="1"/>
          <w:color w:val="0d0d0d"/>
          <w:sz w:val="26"/>
          <w:szCs w:val="26"/>
          <w:rtl w:val="0"/>
        </w:rPr>
        <w:t xml:space="preserve">Introduction:</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research proposal aims to investigate the relationship between social media usage and adolescent mental health.</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d0d0d"/>
          <w:sz w:val="26"/>
          <w:szCs w:val="26"/>
        </w:rPr>
      </w:pPr>
      <w:r w:rsidDel="00000000" w:rsidR="00000000" w:rsidRPr="00000000">
        <w:rPr>
          <w:rFonts w:ascii="Arial" w:cs="Arial" w:eastAsia="Arial" w:hAnsi="Arial"/>
          <w:b w:val="1"/>
          <w:color w:val="0d0d0d"/>
          <w:sz w:val="26"/>
          <w:szCs w:val="26"/>
          <w:rtl w:val="0"/>
        </w:rPr>
        <w:t xml:space="preserve">Objective: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To explore the potential effects of social media platforms on the mental well-being of adolescents, including factors such as self-esteem, body image, and emotional regulation.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6"/>
          <w:szCs w:val="26"/>
        </w:rPr>
      </w:pPr>
      <w:r w:rsidDel="00000000" w:rsidR="00000000" w:rsidRPr="00000000">
        <w:rPr>
          <w:rFonts w:ascii="Arial" w:cs="Arial" w:eastAsia="Arial" w:hAnsi="Arial"/>
          <w:b w:val="1"/>
          <w:color w:val="0d0d0d"/>
          <w:sz w:val="26"/>
          <w:szCs w:val="26"/>
          <w:rtl w:val="0"/>
        </w:rPr>
        <w:t xml:space="preserve">Methodology:</w:t>
      </w:r>
    </w:p>
    <w:p w:rsidR="00000000" w:rsidDel="00000000" w:rsidP="00000000" w:rsidRDefault="00000000" w:rsidRPr="00000000" w14:paraId="00000009">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Conduct a comprehensive literature review to examine existing research on the topic.</w:t>
      </w:r>
    </w:p>
    <w:p w:rsidR="00000000" w:rsidDel="00000000" w:rsidP="00000000" w:rsidRDefault="00000000" w:rsidRPr="00000000" w14:paraId="0000000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Design and administer surveys to adolescents to gather data on their social media usage habits and mental health status.</w:t>
      </w:r>
    </w:p>
    <w:p w:rsidR="00000000" w:rsidDel="00000000" w:rsidP="00000000" w:rsidRDefault="00000000" w:rsidRPr="00000000" w14:paraId="0000000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Analyze survey responses using statistical methods to identify patterns and correlations.</w:t>
      </w:r>
    </w:p>
    <w:p w:rsidR="00000000" w:rsidDel="00000000" w:rsidP="00000000" w:rsidRDefault="00000000" w:rsidRPr="00000000" w14:paraId="0000000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Conduct qualitative interviews with a subset of participants to gain deeper insights into their experiences and perceptions.</w:t>
      </w:r>
    </w:p>
    <w:p w:rsidR="00000000" w:rsidDel="00000000" w:rsidP="00000000" w:rsidRDefault="00000000" w:rsidRPr="00000000" w14:paraId="0000000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Collaborate with mental health professionals to interpret findings and provide recommendations for intervention and support.</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6"/>
          <w:szCs w:val="26"/>
        </w:rPr>
      </w:pPr>
      <w:r w:rsidDel="00000000" w:rsidR="00000000" w:rsidRPr="00000000">
        <w:rPr>
          <w:rFonts w:ascii="Arial" w:cs="Arial" w:eastAsia="Arial" w:hAnsi="Arial"/>
          <w:b w:val="1"/>
          <w:color w:val="0d0d0d"/>
          <w:sz w:val="26"/>
          <w:szCs w:val="26"/>
          <w:rtl w:val="0"/>
        </w:rPr>
        <w:t xml:space="preserve">Expected Outcomes:</w:t>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Increased understanding of the relationship between social media usage and adolescent mental health.</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Identification of potential risk factors and protective factors associated with social media use.</w:t>
      </w:r>
    </w:p>
    <w:p w:rsidR="00000000" w:rsidDel="00000000" w:rsidP="00000000" w:rsidRDefault="00000000" w:rsidRPr="00000000" w14:paraId="0000001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Development of recommendations for parents, educators, and policymakers to promote healthy social media habits and support adolescent mental well-being.</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d0d0d"/>
          <w:sz w:val="26"/>
          <w:szCs w:val="26"/>
        </w:rPr>
      </w:pPr>
      <w:r w:rsidDel="00000000" w:rsidR="00000000" w:rsidRPr="00000000">
        <w:rPr>
          <w:rFonts w:ascii="Arial" w:cs="Arial" w:eastAsia="Arial" w:hAnsi="Arial"/>
          <w:b w:val="1"/>
          <w:color w:val="0d0d0d"/>
          <w:sz w:val="26"/>
          <w:szCs w:val="26"/>
          <w:rtl w:val="0"/>
        </w:rPr>
        <w:t xml:space="preserve">Conclusion:</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By conducting this research, we aim to contribute to the existing body of knowledge on the impact of social media on adolescent mental health and inform strategies for mitigating potential negative effects. This research has the potential to benefit adolescents, families, and communities by promoting positive online experiences and supporting mental well-being.</w:t>
      </w: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1008" w:top="100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Yanone Kaffeesatz">
    <w:embedRegular w:fontKey="{00000000-0000-0000-0000-000000000000}" r:id="rId5" w:subsetted="0"/>
    <w:embedBold w:fontKey="{00000000-0000-0000-0000-000000000000}" r:id="rId6"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sz w:val="14"/>
        <w:szCs w:val="1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tbl>
    <w:tblPr>
      <w:tblStyle w:val="Table1"/>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shd w:fill="5e2b97"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60" w:lineRule="auto"/>
      <w:jc w:val="right"/>
      <w:rPr>
        <w:sz w:val="12"/>
        <w:szCs w:val="12"/>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tbl>
    <w:tblPr>
      <w:tblStyle w:val="Table2"/>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shd w:fill="5e2b97" w:val="clear"/>
          <w:tcMar>
            <w:top w:w="100.0" w:type="dxa"/>
            <w:left w:w="100.0" w:type="dxa"/>
            <w:bottom w:w="100.0" w:type="dxa"/>
            <w:right w:w="100.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spacing w:before="480" w:lineRule="auto"/>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pageBreakBefore w:val="0"/>
      <w:spacing w:line="240" w:lineRule="auto"/>
      <w:ind w:left="-15" w:right="-15" w:firstLine="0"/>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YanoneKaffeesatz-regular.ttf"/><Relationship Id="rId6" Type="http://schemas.openxmlformats.org/officeDocument/2006/relationships/font" Target="fonts/YanoneKaffeesatz-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