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0" w:lineRule="auto"/>
        <w:rPr/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943600" cy="76200"/>
            <wp:effectExtent b="0" l="0" r="0" t="0"/>
            <wp:docPr descr="horizontal line" id="1" name="image2.png"/>
            <a:graphic>
              <a:graphicData uri="http://schemas.openxmlformats.org/drawingml/2006/picture">
                <pic:pic>
                  <pic:nvPicPr>
                    <pic:cNvPr descr="horizontal line"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Style w:val="Title"/>
        <w:rPr>
          <w:rFonts w:ascii="Roboto" w:cs="Roboto" w:eastAsia="Roboto" w:hAnsi="Roboto"/>
          <w:color w:val="20124d"/>
          <w:sz w:val="60"/>
          <w:szCs w:val="60"/>
        </w:rPr>
      </w:pPr>
      <w:bookmarkStart w:colFirst="0" w:colLast="0" w:name="_2gazcsgmxkub" w:id="0"/>
      <w:bookmarkEnd w:id="0"/>
      <w:r w:rsidDel="00000000" w:rsidR="00000000" w:rsidRPr="00000000">
        <w:rPr>
          <w:rFonts w:ascii="Roboto" w:cs="Roboto" w:eastAsia="Roboto" w:hAnsi="Roboto"/>
          <w:color w:val="20124d"/>
          <w:sz w:val="60"/>
          <w:szCs w:val="60"/>
          <w:rtl w:val="0"/>
        </w:rPr>
        <w:t xml:space="preserve">Project Handover Checklist</w:t>
      </w:r>
    </w:p>
    <w:p w:rsidR="00000000" w:rsidDel="00000000" w:rsidP="00000000" w:rsidRDefault="00000000" w:rsidRPr="00000000" w14:paraId="00000003">
      <w:pPr>
        <w:pStyle w:val="Heading3"/>
        <w:spacing w:after="80" w:before="280" w:line="288" w:lineRule="auto"/>
        <w:rPr>
          <w:rFonts w:ascii="Georgia" w:cs="Georgia" w:eastAsia="Georgia" w:hAnsi="Georgia"/>
          <w:b w:val="1"/>
          <w:color w:val="333333"/>
          <w:sz w:val="10"/>
          <w:szCs w:val="10"/>
        </w:rPr>
      </w:pPr>
      <w:bookmarkStart w:colFirst="0" w:colLast="0" w:name="_jandjr2jb8y9" w:id="1"/>
      <w:bookmarkEnd w:id="1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Style w:val="Heading3"/>
        <w:spacing w:after="80" w:before="280" w:line="360" w:lineRule="auto"/>
        <w:rPr>
          <w:rFonts w:ascii="Arial" w:cs="Arial" w:eastAsia="Arial" w:hAnsi="Arial"/>
          <w:b w:val="1"/>
          <w:color w:val="333333"/>
          <w:sz w:val="24"/>
          <w:szCs w:val="24"/>
        </w:rPr>
      </w:pPr>
      <w:bookmarkStart w:colFirst="0" w:colLast="0" w:name="_3gvomh2z15r0" w:id="2"/>
      <w:bookmarkEnd w:id="2"/>
      <w:r w:rsidDel="00000000" w:rsidR="00000000" w:rsidRPr="00000000">
        <w:rPr>
          <w:rFonts w:ascii="Arial" w:cs="Arial" w:eastAsia="Arial" w:hAnsi="Arial"/>
          <w:b w:val="1"/>
          <w:color w:val="333333"/>
          <w:sz w:val="24"/>
          <w:szCs w:val="24"/>
          <w:rtl w:val="0"/>
        </w:rPr>
        <w:t xml:space="preserve">Project Information</w:t>
      </w:r>
    </w:p>
    <w:p w:rsidR="00000000" w:rsidDel="00000000" w:rsidP="00000000" w:rsidRDefault="00000000" w:rsidRPr="00000000" w14:paraId="00000005">
      <w:pPr>
        <w:numPr>
          <w:ilvl w:val="0"/>
          <w:numId w:val="7"/>
        </w:numPr>
        <w:spacing w:after="0" w:afterAutospacing="0" w:before="240" w:line="360" w:lineRule="auto"/>
        <w:ind w:left="720" w:hanging="360"/>
        <w:rPr/>
      </w:pPr>
      <w:r w:rsidDel="00000000" w:rsidR="00000000" w:rsidRPr="00000000">
        <w:rPr>
          <w:rFonts w:ascii="Arial" w:cs="Arial" w:eastAsia="Arial" w:hAnsi="Arial"/>
          <w:b w:val="1"/>
          <w:color w:val="333333"/>
          <w:sz w:val="24"/>
          <w:szCs w:val="24"/>
          <w:rtl w:val="0"/>
        </w:rPr>
        <w:t xml:space="preserve">Project Name:</w:t>
      </w:r>
      <w:r w:rsidDel="00000000" w:rsidR="00000000" w:rsidRPr="00000000">
        <w:rPr>
          <w:rFonts w:ascii="Arial" w:cs="Arial" w:eastAsia="Arial" w:hAnsi="Arial"/>
          <w:color w:val="333333"/>
          <w:sz w:val="24"/>
          <w:szCs w:val="24"/>
          <w:rtl w:val="0"/>
        </w:rPr>
        <w:t xml:space="preserve"> GreenTech Solutions Implementation</w:t>
      </w:r>
    </w:p>
    <w:p w:rsidR="00000000" w:rsidDel="00000000" w:rsidP="00000000" w:rsidRDefault="00000000" w:rsidRPr="00000000" w14:paraId="00000006">
      <w:pPr>
        <w:numPr>
          <w:ilvl w:val="0"/>
          <w:numId w:val="7"/>
        </w:numPr>
        <w:spacing w:after="0" w:afterAutospacing="0" w:before="0" w:beforeAutospacing="0" w:line="360" w:lineRule="auto"/>
        <w:ind w:left="720" w:hanging="360"/>
        <w:rPr/>
      </w:pPr>
      <w:r w:rsidDel="00000000" w:rsidR="00000000" w:rsidRPr="00000000">
        <w:rPr>
          <w:rFonts w:ascii="Arial" w:cs="Arial" w:eastAsia="Arial" w:hAnsi="Arial"/>
          <w:b w:val="1"/>
          <w:color w:val="333333"/>
          <w:sz w:val="24"/>
          <w:szCs w:val="24"/>
          <w:rtl w:val="0"/>
        </w:rPr>
        <w:t xml:space="preserve">Project Manager:</w:t>
      </w:r>
      <w:r w:rsidDel="00000000" w:rsidR="00000000" w:rsidRPr="00000000">
        <w:rPr>
          <w:rFonts w:ascii="Arial" w:cs="Arial" w:eastAsia="Arial" w:hAnsi="Arial"/>
          <w:color w:val="333333"/>
          <w:sz w:val="24"/>
          <w:szCs w:val="24"/>
          <w:rtl w:val="0"/>
        </w:rPr>
        <w:t xml:space="preserve"> Jane Doe</w:t>
      </w:r>
    </w:p>
    <w:p w:rsidR="00000000" w:rsidDel="00000000" w:rsidP="00000000" w:rsidRDefault="00000000" w:rsidRPr="00000000" w14:paraId="00000007">
      <w:pPr>
        <w:numPr>
          <w:ilvl w:val="0"/>
          <w:numId w:val="7"/>
        </w:numPr>
        <w:spacing w:after="0" w:afterAutospacing="0" w:before="0" w:beforeAutospacing="0" w:line="360" w:lineRule="auto"/>
        <w:ind w:left="720" w:hanging="360"/>
        <w:rPr/>
      </w:pPr>
      <w:r w:rsidDel="00000000" w:rsidR="00000000" w:rsidRPr="00000000">
        <w:rPr>
          <w:rFonts w:ascii="Arial" w:cs="Arial" w:eastAsia="Arial" w:hAnsi="Arial"/>
          <w:b w:val="1"/>
          <w:color w:val="333333"/>
          <w:sz w:val="24"/>
          <w:szCs w:val="24"/>
          <w:rtl w:val="0"/>
        </w:rPr>
        <w:t xml:space="preserve">Start Date:</w:t>
      </w:r>
      <w:r w:rsidDel="00000000" w:rsidR="00000000" w:rsidRPr="00000000">
        <w:rPr>
          <w:rFonts w:ascii="Arial" w:cs="Arial" w:eastAsia="Arial" w:hAnsi="Arial"/>
          <w:color w:val="333333"/>
          <w:sz w:val="24"/>
          <w:szCs w:val="24"/>
          <w:rtl w:val="0"/>
        </w:rPr>
        <w:t xml:space="preserve"> January 5, 2024</w:t>
      </w:r>
    </w:p>
    <w:p w:rsidR="00000000" w:rsidDel="00000000" w:rsidP="00000000" w:rsidRDefault="00000000" w:rsidRPr="00000000" w14:paraId="00000008">
      <w:pPr>
        <w:numPr>
          <w:ilvl w:val="0"/>
          <w:numId w:val="7"/>
        </w:numPr>
        <w:spacing w:after="0" w:afterAutospacing="0" w:before="0" w:beforeAutospacing="0" w:line="360" w:lineRule="auto"/>
        <w:ind w:left="720" w:hanging="360"/>
        <w:rPr/>
      </w:pPr>
      <w:r w:rsidDel="00000000" w:rsidR="00000000" w:rsidRPr="00000000">
        <w:rPr>
          <w:rFonts w:ascii="Arial" w:cs="Arial" w:eastAsia="Arial" w:hAnsi="Arial"/>
          <w:b w:val="1"/>
          <w:color w:val="333333"/>
          <w:sz w:val="24"/>
          <w:szCs w:val="24"/>
          <w:rtl w:val="0"/>
        </w:rPr>
        <w:t xml:space="preserve">End Date:</w:t>
      </w:r>
      <w:r w:rsidDel="00000000" w:rsidR="00000000" w:rsidRPr="00000000">
        <w:rPr>
          <w:rFonts w:ascii="Arial" w:cs="Arial" w:eastAsia="Arial" w:hAnsi="Arial"/>
          <w:color w:val="333333"/>
          <w:sz w:val="24"/>
          <w:szCs w:val="24"/>
          <w:rtl w:val="0"/>
        </w:rPr>
        <w:t xml:space="preserve"> June 30, 2024</w:t>
      </w:r>
    </w:p>
    <w:p w:rsidR="00000000" w:rsidDel="00000000" w:rsidP="00000000" w:rsidRDefault="00000000" w:rsidRPr="00000000" w14:paraId="00000009">
      <w:pPr>
        <w:numPr>
          <w:ilvl w:val="0"/>
          <w:numId w:val="7"/>
        </w:numPr>
        <w:spacing w:after="240" w:before="0" w:beforeAutospacing="0" w:line="360" w:lineRule="auto"/>
        <w:ind w:left="720" w:hanging="360"/>
        <w:rPr/>
      </w:pPr>
      <w:r w:rsidDel="00000000" w:rsidR="00000000" w:rsidRPr="00000000">
        <w:rPr>
          <w:rFonts w:ascii="Arial" w:cs="Arial" w:eastAsia="Arial" w:hAnsi="Arial"/>
          <w:b w:val="1"/>
          <w:color w:val="333333"/>
          <w:sz w:val="24"/>
          <w:szCs w:val="24"/>
          <w:rtl w:val="0"/>
        </w:rPr>
        <w:t xml:space="preserve">Handover Date:</w:t>
      </w:r>
      <w:r w:rsidDel="00000000" w:rsidR="00000000" w:rsidRPr="00000000">
        <w:rPr>
          <w:rFonts w:ascii="Arial" w:cs="Arial" w:eastAsia="Arial" w:hAnsi="Arial"/>
          <w:color w:val="333333"/>
          <w:sz w:val="24"/>
          <w:szCs w:val="24"/>
          <w:rtl w:val="0"/>
        </w:rPr>
        <w:t xml:space="preserve"> July 1, 2024</w:t>
      </w:r>
    </w:p>
    <w:p w:rsidR="00000000" w:rsidDel="00000000" w:rsidP="00000000" w:rsidRDefault="00000000" w:rsidRPr="00000000" w14:paraId="0000000A">
      <w:pPr>
        <w:pStyle w:val="Heading3"/>
        <w:spacing w:after="80" w:before="280" w:line="360" w:lineRule="auto"/>
        <w:rPr>
          <w:rFonts w:ascii="Arial" w:cs="Arial" w:eastAsia="Arial" w:hAnsi="Arial"/>
          <w:b w:val="1"/>
          <w:color w:val="333333"/>
          <w:sz w:val="24"/>
          <w:szCs w:val="24"/>
        </w:rPr>
      </w:pPr>
      <w:bookmarkStart w:colFirst="0" w:colLast="0" w:name="_wfpdysbbcmd2" w:id="3"/>
      <w:bookmarkEnd w:id="3"/>
      <w:r w:rsidDel="00000000" w:rsidR="00000000" w:rsidRPr="00000000">
        <w:rPr>
          <w:rFonts w:ascii="Arial" w:cs="Arial" w:eastAsia="Arial" w:hAnsi="Arial"/>
          <w:b w:val="1"/>
          <w:color w:val="333333"/>
          <w:sz w:val="24"/>
          <w:szCs w:val="24"/>
          <w:rtl w:val="0"/>
        </w:rPr>
        <w:t xml:space="preserve">Key Deliverables</w:t>
      </w:r>
    </w:p>
    <w:p w:rsidR="00000000" w:rsidDel="00000000" w:rsidP="00000000" w:rsidRDefault="00000000" w:rsidRPr="00000000" w14:paraId="0000000B">
      <w:pPr>
        <w:numPr>
          <w:ilvl w:val="0"/>
          <w:numId w:val="8"/>
        </w:numPr>
        <w:spacing w:after="0" w:afterAutospacing="0" w:before="240" w:line="360" w:lineRule="auto"/>
        <w:ind w:left="72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color w:val="333333"/>
          <w:sz w:val="24"/>
          <w:szCs w:val="24"/>
          <w:rtl w:val="0"/>
        </w:rPr>
        <w:t xml:space="preserve"> Finalized project report</w:t>
      </w:r>
    </w:p>
    <w:p w:rsidR="00000000" w:rsidDel="00000000" w:rsidP="00000000" w:rsidRDefault="00000000" w:rsidRPr="00000000" w14:paraId="0000000C">
      <w:pPr>
        <w:numPr>
          <w:ilvl w:val="0"/>
          <w:numId w:val="8"/>
        </w:numPr>
        <w:spacing w:after="0" w:afterAutospacing="0" w:before="0" w:beforeAutospacing="0" w:line="360" w:lineRule="auto"/>
        <w:ind w:left="72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color w:val="333333"/>
          <w:sz w:val="24"/>
          <w:szCs w:val="24"/>
          <w:rtl w:val="0"/>
        </w:rPr>
        <w:t xml:space="preserve"> User manuals and training materials</w:t>
      </w:r>
    </w:p>
    <w:p w:rsidR="00000000" w:rsidDel="00000000" w:rsidP="00000000" w:rsidRDefault="00000000" w:rsidRPr="00000000" w14:paraId="0000000D">
      <w:pPr>
        <w:numPr>
          <w:ilvl w:val="0"/>
          <w:numId w:val="8"/>
        </w:numPr>
        <w:spacing w:after="0" w:afterAutospacing="0" w:before="0" w:beforeAutospacing="0" w:line="360" w:lineRule="auto"/>
        <w:ind w:left="72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color w:val="333333"/>
          <w:sz w:val="24"/>
          <w:szCs w:val="24"/>
          <w:rtl w:val="0"/>
        </w:rPr>
        <w:t xml:space="preserve"> Access to project management software</w:t>
      </w:r>
    </w:p>
    <w:p w:rsidR="00000000" w:rsidDel="00000000" w:rsidP="00000000" w:rsidRDefault="00000000" w:rsidRPr="00000000" w14:paraId="0000000E">
      <w:pPr>
        <w:numPr>
          <w:ilvl w:val="0"/>
          <w:numId w:val="8"/>
        </w:numPr>
        <w:spacing w:after="0" w:afterAutospacing="0" w:before="0" w:beforeAutospacing="0" w:line="360" w:lineRule="auto"/>
        <w:ind w:left="72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color w:val="333333"/>
          <w:sz w:val="24"/>
          <w:szCs w:val="24"/>
          <w:rtl w:val="0"/>
        </w:rPr>
        <w:t xml:space="preserve"> Completed software code and documentation</w:t>
      </w:r>
    </w:p>
    <w:p w:rsidR="00000000" w:rsidDel="00000000" w:rsidP="00000000" w:rsidRDefault="00000000" w:rsidRPr="00000000" w14:paraId="0000000F">
      <w:pPr>
        <w:numPr>
          <w:ilvl w:val="0"/>
          <w:numId w:val="8"/>
        </w:numPr>
        <w:spacing w:after="240" w:before="0" w:beforeAutospacing="0" w:line="360" w:lineRule="auto"/>
        <w:ind w:left="72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color w:val="333333"/>
          <w:sz w:val="24"/>
          <w:szCs w:val="24"/>
          <w:rtl w:val="0"/>
        </w:rPr>
        <w:t xml:space="preserve"> Warranty and support agreements</w:t>
      </w:r>
    </w:p>
    <w:p w:rsidR="00000000" w:rsidDel="00000000" w:rsidP="00000000" w:rsidRDefault="00000000" w:rsidRPr="00000000" w14:paraId="00000010">
      <w:pPr>
        <w:pStyle w:val="Heading3"/>
        <w:spacing w:after="80" w:before="280" w:line="360" w:lineRule="auto"/>
        <w:rPr>
          <w:rFonts w:ascii="Arial" w:cs="Arial" w:eastAsia="Arial" w:hAnsi="Arial"/>
          <w:b w:val="1"/>
          <w:color w:val="333333"/>
          <w:sz w:val="24"/>
          <w:szCs w:val="24"/>
        </w:rPr>
      </w:pPr>
      <w:bookmarkStart w:colFirst="0" w:colLast="0" w:name="_6uv1jiefh37a" w:id="4"/>
      <w:bookmarkEnd w:id="4"/>
      <w:r w:rsidDel="00000000" w:rsidR="00000000" w:rsidRPr="00000000">
        <w:rPr>
          <w:rFonts w:ascii="Arial" w:cs="Arial" w:eastAsia="Arial" w:hAnsi="Arial"/>
          <w:b w:val="1"/>
          <w:color w:val="333333"/>
          <w:sz w:val="24"/>
          <w:szCs w:val="24"/>
          <w:rtl w:val="0"/>
        </w:rPr>
        <w:t xml:space="preserve">Financials</w:t>
      </w:r>
    </w:p>
    <w:p w:rsidR="00000000" w:rsidDel="00000000" w:rsidP="00000000" w:rsidRDefault="00000000" w:rsidRPr="00000000" w14:paraId="00000011">
      <w:pPr>
        <w:numPr>
          <w:ilvl w:val="0"/>
          <w:numId w:val="1"/>
        </w:numPr>
        <w:spacing w:after="0" w:afterAutospacing="0" w:before="240" w:line="360" w:lineRule="auto"/>
        <w:ind w:left="72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color w:val="333333"/>
          <w:sz w:val="24"/>
          <w:szCs w:val="24"/>
          <w:rtl w:val="0"/>
        </w:rPr>
        <w:t xml:space="preserve"> Final budget report</w:t>
      </w:r>
    </w:p>
    <w:p w:rsidR="00000000" w:rsidDel="00000000" w:rsidP="00000000" w:rsidRDefault="00000000" w:rsidRPr="00000000" w14:paraId="00000012">
      <w:pPr>
        <w:numPr>
          <w:ilvl w:val="0"/>
          <w:numId w:val="1"/>
        </w:numPr>
        <w:spacing w:after="0" w:afterAutospacing="0" w:before="0" w:beforeAutospacing="0" w:line="360" w:lineRule="auto"/>
        <w:ind w:left="72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color w:val="333333"/>
          <w:sz w:val="24"/>
          <w:szCs w:val="24"/>
          <w:rtl w:val="0"/>
        </w:rPr>
        <w:t xml:space="preserve"> Invoices and receipts</w:t>
      </w:r>
    </w:p>
    <w:p w:rsidR="00000000" w:rsidDel="00000000" w:rsidP="00000000" w:rsidRDefault="00000000" w:rsidRPr="00000000" w14:paraId="00000013">
      <w:pPr>
        <w:numPr>
          <w:ilvl w:val="0"/>
          <w:numId w:val="1"/>
        </w:numPr>
        <w:spacing w:after="0" w:afterAutospacing="0" w:before="0" w:beforeAutospacing="0" w:line="360" w:lineRule="auto"/>
        <w:ind w:left="72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color w:val="333333"/>
          <w:sz w:val="24"/>
          <w:szCs w:val="24"/>
          <w:rtl w:val="0"/>
        </w:rPr>
        <w:t xml:space="preserve"> Audit trail of project expenses</w:t>
      </w:r>
    </w:p>
    <w:p w:rsidR="00000000" w:rsidDel="00000000" w:rsidP="00000000" w:rsidRDefault="00000000" w:rsidRPr="00000000" w14:paraId="00000014">
      <w:pPr>
        <w:numPr>
          <w:ilvl w:val="0"/>
          <w:numId w:val="1"/>
        </w:numPr>
        <w:spacing w:after="240" w:before="0" w:beforeAutospacing="0" w:line="360" w:lineRule="auto"/>
        <w:ind w:left="72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color w:val="333333"/>
          <w:sz w:val="24"/>
          <w:szCs w:val="24"/>
          <w:rtl w:val="0"/>
        </w:rPr>
        <w:t xml:space="preserve"> Outstanding payments list</w:t>
      </w:r>
    </w:p>
    <w:p w:rsidR="00000000" w:rsidDel="00000000" w:rsidP="00000000" w:rsidRDefault="00000000" w:rsidRPr="00000000" w14:paraId="00000015">
      <w:pPr>
        <w:pStyle w:val="Heading3"/>
        <w:spacing w:after="80" w:before="280" w:line="360" w:lineRule="auto"/>
        <w:rPr>
          <w:rFonts w:ascii="Arial" w:cs="Arial" w:eastAsia="Arial" w:hAnsi="Arial"/>
          <w:b w:val="1"/>
          <w:color w:val="333333"/>
          <w:sz w:val="24"/>
          <w:szCs w:val="24"/>
        </w:rPr>
      </w:pPr>
      <w:bookmarkStart w:colFirst="0" w:colLast="0" w:name="_wjmcp2j6h0g9" w:id="5"/>
      <w:bookmarkEnd w:id="5"/>
      <w:r w:rsidDel="00000000" w:rsidR="00000000" w:rsidRPr="00000000">
        <w:rPr>
          <w:rFonts w:ascii="Arial" w:cs="Arial" w:eastAsia="Arial" w:hAnsi="Arial"/>
          <w:b w:val="1"/>
          <w:color w:val="333333"/>
          <w:sz w:val="24"/>
          <w:szCs w:val="24"/>
          <w:rtl w:val="0"/>
        </w:rPr>
        <w:t xml:space="preserve">Legal and Compliance</w:t>
      </w:r>
    </w:p>
    <w:p w:rsidR="00000000" w:rsidDel="00000000" w:rsidP="00000000" w:rsidRDefault="00000000" w:rsidRPr="00000000" w14:paraId="00000016">
      <w:pPr>
        <w:numPr>
          <w:ilvl w:val="0"/>
          <w:numId w:val="5"/>
        </w:numPr>
        <w:spacing w:after="0" w:afterAutospacing="0" w:before="240" w:line="360" w:lineRule="auto"/>
        <w:ind w:left="72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color w:val="333333"/>
          <w:sz w:val="24"/>
          <w:szCs w:val="24"/>
          <w:rtl w:val="0"/>
        </w:rPr>
        <w:t xml:space="preserve"> Contracts and agreements</w:t>
      </w:r>
    </w:p>
    <w:p w:rsidR="00000000" w:rsidDel="00000000" w:rsidP="00000000" w:rsidRDefault="00000000" w:rsidRPr="00000000" w14:paraId="00000017">
      <w:pPr>
        <w:numPr>
          <w:ilvl w:val="0"/>
          <w:numId w:val="5"/>
        </w:numPr>
        <w:spacing w:after="0" w:afterAutospacing="0" w:before="0" w:beforeAutospacing="0" w:line="360" w:lineRule="auto"/>
        <w:ind w:left="72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color w:val="333333"/>
          <w:sz w:val="24"/>
          <w:szCs w:val="24"/>
          <w:rtl w:val="0"/>
        </w:rPr>
        <w:t xml:space="preserve"> Intellectual property rights documentation</w:t>
      </w:r>
    </w:p>
    <w:p w:rsidR="00000000" w:rsidDel="00000000" w:rsidP="00000000" w:rsidRDefault="00000000" w:rsidRPr="00000000" w14:paraId="00000018">
      <w:pPr>
        <w:numPr>
          <w:ilvl w:val="0"/>
          <w:numId w:val="5"/>
        </w:numPr>
        <w:spacing w:after="0" w:afterAutospacing="0" w:before="0" w:beforeAutospacing="0" w:line="360" w:lineRule="auto"/>
        <w:ind w:left="72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color w:val="333333"/>
          <w:sz w:val="24"/>
          <w:szCs w:val="24"/>
          <w:rtl w:val="0"/>
        </w:rPr>
        <w:t xml:space="preserve"> Compliance audit reports</w:t>
      </w:r>
    </w:p>
    <w:p w:rsidR="00000000" w:rsidDel="00000000" w:rsidP="00000000" w:rsidRDefault="00000000" w:rsidRPr="00000000" w14:paraId="00000019">
      <w:pPr>
        <w:numPr>
          <w:ilvl w:val="0"/>
          <w:numId w:val="5"/>
        </w:numPr>
        <w:spacing w:after="240" w:before="0" w:beforeAutospacing="0" w:line="360" w:lineRule="auto"/>
        <w:ind w:left="72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color w:val="333333"/>
          <w:sz w:val="24"/>
          <w:szCs w:val="24"/>
          <w:rtl w:val="0"/>
        </w:rPr>
        <w:t xml:space="preserve"> Licenses and permits</w:t>
      </w:r>
    </w:p>
    <w:p w:rsidR="00000000" w:rsidDel="00000000" w:rsidP="00000000" w:rsidRDefault="00000000" w:rsidRPr="00000000" w14:paraId="0000001A">
      <w:pPr>
        <w:pStyle w:val="Heading3"/>
        <w:spacing w:after="80" w:before="280" w:line="360" w:lineRule="auto"/>
        <w:rPr>
          <w:rFonts w:ascii="Arial" w:cs="Arial" w:eastAsia="Arial" w:hAnsi="Arial"/>
          <w:b w:val="1"/>
          <w:color w:val="333333"/>
          <w:sz w:val="24"/>
          <w:szCs w:val="24"/>
        </w:rPr>
      </w:pPr>
      <w:bookmarkStart w:colFirst="0" w:colLast="0" w:name="_1eqx9rbs99s0" w:id="6"/>
      <w:bookmarkEnd w:id="6"/>
      <w:r w:rsidDel="00000000" w:rsidR="00000000" w:rsidRPr="00000000">
        <w:rPr>
          <w:rFonts w:ascii="Arial" w:cs="Arial" w:eastAsia="Arial" w:hAnsi="Arial"/>
          <w:b w:val="1"/>
          <w:color w:val="333333"/>
          <w:sz w:val="24"/>
          <w:szCs w:val="24"/>
          <w:rtl w:val="0"/>
        </w:rPr>
        <w:t xml:space="preserve">Assets and Inventory</w:t>
      </w:r>
    </w:p>
    <w:p w:rsidR="00000000" w:rsidDel="00000000" w:rsidP="00000000" w:rsidRDefault="00000000" w:rsidRPr="00000000" w14:paraId="0000001B">
      <w:pPr>
        <w:numPr>
          <w:ilvl w:val="0"/>
          <w:numId w:val="3"/>
        </w:numPr>
        <w:spacing w:after="0" w:afterAutospacing="0" w:before="240" w:line="360" w:lineRule="auto"/>
        <w:ind w:left="72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color w:val="333333"/>
          <w:sz w:val="24"/>
          <w:szCs w:val="24"/>
          <w:rtl w:val="0"/>
        </w:rPr>
        <w:t xml:space="preserve"> List of purchased hardware and software</w:t>
      </w:r>
    </w:p>
    <w:p w:rsidR="00000000" w:rsidDel="00000000" w:rsidP="00000000" w:rsidRDefault="00000000" w:rsidRPr="00000000" w14:paraId="0000001C">
      <w:pPr>
        <w:numPr>
          <w:ilvl w:val="0"/>
          <w:numId w:val="3"/>
        </w:numPr>
        <w:spacing w:after="0" w:afterAutospacing="0" w:before="0" w:beforeAutospacing="0" w:line="360" w:lineRule="auto"/>
        <w:ind w:left="72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color w:val="333333"/>
          <w:sz w:val="24"/>
          <w:szCs w:val="24"/>
          <w:rtl w:val="0"/>
        </w:rPr>
        <w:t xml:space="preserve"> Asset registration and tagging records</w:t>
      </w:r>
    </w:p>
    <w:p w:rsidR="00000000" w:rsidDel="00000000" w:rsidP="00000000" w:rsidRDefault="00000000" w:rsidRPr="00000000" w14:paraId="0000001D">
      <w:pPr>
        <w:numPr>
          <w:ilvl w:val="0"/>
          <w:numId w:val="3"/>
        </w:numPr>
        <w:spacing w:after="0" w:afterAutospacing="0" w:before="0" w:beforeAutospacing="0" w:line="360" w:lineRule="auto"/>
        <w:ind w:left="72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color w:val="333333"/>
          <w:sz w:val="24"/>
          <w:szCs w:val="24"/>
          <w:rtl w:val="0"/>
        </w:rPr>
        <w:t xml:space="preserve"> Inventory of leftover materials</w:t>
      </w:r>
    </w:p>
    <w:p w:rsidR="00000000" w:rsidDel="00000000" w:rsidP="00000000" w:rsidRDefault="00000000" w:rsidRPr="00000000" w14:paraId="0000001E">
      <w:pPr>
        <w:numPr>
          <w:ilvl w:val="0"/>
          <w:numId w:val="3"/>
        </w:numPr>
        <w:spacing w:after="240" w:before="0" w:beforeAutospacing="0" w:line="360" w:lineRule="auto"/>
        <w:ind w:left="72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color w:val="333333"/>
          <w:sz w:val="24"/>
          <w:szCs w:val="24"/>
          <w:rtl w:val="0"/>
        </w:rPr>
        <w:t xml:space="preserve"> Equipment warranties and service agreements</w:t>
      </w:r>
    </w:p>
    <w:p w:rsidR="00000000" w:rsidDel="00000000" w:rsidP="00000000" w:rsidRDefault="00000000" w:rsidRPr="00000000" w14:paraId="0000001F">
      <w:pPr>
        <w:pStyle w:val="Heading3"/>
        <w:spacing w:after="80" w:before="280" w:line="360" w:lineRule="auto"/>
        <w:rPr>
          <w:rFonts w:ascii="Arial" w:cs="Arial" w:eastAsia="Arial" w:hAnsi="Arial"/>
          <w:b w:val="1"/>
          <w:color w:val="333333"/>
          <w:sz w:val="24"/>
          <w:szCs w:val="24"/>
        </w:rPr>
      </w:pPr>
      <w:bookmarkStart w:colFirst="0" w:colLast="0" w:name="_jpdh2mk624ux" w:id="7"/>
      <w:bookmarkEnd w:id="7"/>
      <w:r w:rsidDel="00000000" w:rsidR="00000000" w:rsidRPr="00000000">
        <w:rPr>
          <w:rFonts w:ascii="Arial" w:cs="Arial" w:eastAsia="Arial" w:hAnsi="Arial"/>
          <w:b w:val="1"/>
          <w:color w:val="333333"/>
          <w:sz w:val="24"/>
          <w:szCs w:val="24"/>
          <w:rtl w:val="0"/>
        </w:rPr>
        <w:t xml:space="preserve">Stakeholder Information</w:t>
      </w:r>
    </w:p>
    <w:p w:rsidR="00000000" w:rsidDel="00000000" w:rsidP="00000000" w:rsidRDefault="00000000" w:rsidRPr="00000000" w14:paraId="00000020">
      <w:pPr>
        <w:numPr>
          <w:ilvl w:val="0"/>
          <w:numId w:val="6"/>
        </w:numPr>
        <w:spacing w:after="0" w:afterAutospacing="0" w:before="240" w:line="360" w:lineRule="auto"/>
        <w:ind w:left="72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color w:val="333333"/>
          <w:sz w:val="24"/>
          <w:szCs w:val="24"/>
          <w:rtl w:val="0"/>
        </w:rPr>
        <w:t xml:space="preserve"> List of project team members</w:t>
      </w:r>
    </w:p>
    <w:p w:rsidR="00000000" w:rsidDel="00000000" w:rsidP="00000000" w:rsidRDefault="00000000" w:rsidRPr="00000000" w14:paraId="00000021">
      <w:pPr>
        <w:numPr>
          <w:ilvl w:val="0"/>
          <w:numId w:val="6"/>
        </w:numPr>
        <w:spacing w:after="0" w:afterAutospacing="0" w:before="0" w:beforeAutospacing="0" w:line="360" w:lineRule="auto"/>
        <w:ind w:left="72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color w:val="333333"/>
          <w:sz w:val="24"/>
          <w:szCs w:val="24"/>
          <w:rtl w:val="0"/>
        </w:rPr>
        <w:t xml:space="preserve"> Contact information for key stakeholders</w:t>
      </w:r>
    </w:p>
    <w:p w:rsidR="00000000" w:rsidDel="00000000" w:rsidP="00000000" w:rsidRDefault="00000000" w:rsidRPr="00000000" w14:paraId="00000022">
      <w:pPr>
        <w:numPr>
          <w:ilvl w:val="0"/>
          <w:numId w:val="6"/>
        </w:numPr>
        <w:spacing w:after="0" w:afterAutospacing="0" w:before="0" w:beforeAutospacing="0" w:line="360" w:lineRule="auto"/>
        <w:ind w:left="72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color w:val="333333"/>
          <w:sz w:val="24"/>
          <w:szCs w:val="24"/>
          <w:rtl w:val="0"/>
        </w:rPr>
        <w:t xml:space="preserve"> Roles and responsibilities document</w:t>
      </w:r>
    </w:p>
    <w:p w:rsidR="00000000" w:rsidDel="00000000" w:rsidP="00000000" w:rsidRDefault="00000000" w:rsidRPr="00000000" w14:paraId="00000023">
      <w:pPr>
        <w:numPr>
          <w:ilvl w:val="0"/>
          <w:numId w:val="6"/>
        </w:numPr>
        <w:spacing w:after="240" w:before="0" w:beforeAutospacing="0" w:line="360" w:lineRule="auto"/>
        <w:ind w:left="72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color w:val="333333"/>
          <w:sz w:val="24"/>
          <w:szCs w:val="24"/>
          <w:rtl w:val="0"/>
        </w:rPr>
        <w:t xml:space="preserve"> Client and vendor contact list</w:t>
      </w:r>
    </w:p>
    <w:p w:rsidR="00000000" w:rsidDel="00000000" w:rsidP="00000000" w:rsidRDefault="00000000" w:rsidRPr="00000000" w14:paraId="00000024">
      <w:pPr>
        <w:pStyle w:val="Heading3"/>
        <w:spacing w:after="80" w:before="280" w:line="360" w:lineRule="auto"/>
        <w:rPr>
          <w:rFonts w:ascii="Arial" w:cs="Arial" w:eastAsia="Arial" w:hAnsi="Arial"/>
          <w:b w:val="1"/>
          <w:color w:val="333333"/>
          <w:sz w:val="24"/>
          <w:szCs w:val="24"/>
        </w:rPr>
      </w:pPr>
      <w:bookmarkStart w:colFirst="0" w:colLast="0" w:name="_uhh1r7muzxc3" w:id="8"/>
      <w:bookmarkEnd w:id="8"/>
      <w:r w:rsidDel="00000000" w:rsidR="00000000" w:rsidRPr="00000000">
        <w:rPr>
          <w:rFonts w:ascii="Arial" w:cs="Arial" w:eastAsia="Arial" w:hAnsi="Arial"/>
          <w:b w:val="1"/>
          <w:color w:val="333333"/>
          <w:sz w:val="24"/>
          <w:szCs w:val="24"/>
          <w:rtl w:val="0"/>
        </w:rPr>
        <w:t xml:space="preserve">Training and Support</w:t>
      </w:r>
    </w:p>
    <w:p w:rsidR="00000000" w:rsidDel="00000000" w:rsidP="00000000" w:rsidRDefault="00000000" w:rsidRPr="00000000" w14:paraId="00000025">
      <w:pPr>
        <w:numPr>
          <w:ilvl w:val="0"/>
          <w:numId w:val="9"/>
        </w:numPr>
        <w:spacing w:after="0" w:afterAutospacing="0" w:before="240" w:line="360" w:lineRule="auto"/>
        <w:ind w:left="72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color w:val="333333"/>
          <w:sz w:val="24"/>
          <w:szCs w:val="24"/>
          <w:rtl w:val="0"/>
        </w:rPr>
        <w:t xml:space="preserve"> Training session records</w:t>
      </w:r>
    </w:p>
    <w:p w:rsidR="00000000" w:rsidDel="00000000" w:rsidP="00000000" w:rsidRDefault="00000000" w:rsidRPr="00000000" w14:paraId="00000026">
      <w:pPr>
        <w:numPr>
          <w:ilvl w:val="0"/>
          <w:numId w:val="9"/>
        </w:numPr>
        <w:spacing w:after="0" w:afterAutospacing="0" w:before="0" w:beforeAutospacing="0" w:line="360" w:lineRule="auto"/>
        <w:ind w:left="72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color w:val="333333"/>
          <w:sz w:val="24"/>
          <w:szCs w:val="24"/>
          <w:rtl w:val="0"/>
        </w:rPr>
        <w:t xml:space="preserve"> Support team contact information</w:t>
      </w:r>
    </w:p>
    <w:p w:rsidR="00000000" w:rsidDel="00000000" w:rsidP="00000000" w:rsidRDefault="00000000" w:rsidRPr="00000000" w14:paraId="00000027">
      <w:pPr>
        <w:numPr>
          <w:ilvl w:val="0"/>
          <w:numId w:val="9"/>
        </w:numPr>
        <w:spacing w:after="0" w:afterAutospacing="0" w:before="0" w:beforeAutospacing="0" w:line="360" w:lineRule="auto"/>
        <w:ind w:left="72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color w:val="333333"/>
          <w:sz w:val="24"/>
          <w:szCs w:val="24"/>
          <w:rtl w:val="0"/>
        </w:rPr>
        <w:t xml:space="preserve"> Feedback and evaluation summaries</w:t>
      </w:r>
    </w:p>
    <w:p w:rsidR="00000000" w:rsidDel="00000000" w:rsidP="00000000" w:rsidRDefault="00000000" w:rsidRPr="00000000" w14:paraId="00000028">
      <w:pPr>
        <w:numPr>
          <w:ilvl w:val="0"/>
          <w:numId w:val="9"/>
        </w:numPr>
        <w:spacing w:after="240" w:before="0" w:beforeAutospacing="0" w:line="360" w:lineRule="auto"/>
        <w:ind w:left="72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color w:val="333333"/>
          <w:sz w:val="24"/>
          <w:szCs w:val="24"/>
          <w:rtl w:val="0"/>
        </w:rPr>
        <w:t xml:space="preserve"> Transition plan for ongoing support</w:t>
      </w:r>
    </w:p>
    <w:p w:rsidR="00000000" w:rsidDel="00000000" w:rsidP="00000000" w:rsidRDefault="00000000" w:rsidRPr="00000000" w14:paraId="00000029">
      <w:pPr>
        <w:pStyle w:val="Heading3"/>
        <w:spacing w:after="80" w:before="280" w:line="360" w:lineRule="auto"/>
        <w:rPr>
          <w:rFonts w:ascii="Arial" w:cs="Arial" w:eastAsia="Arial" w:hAnsi="Arial"/>
          <w:b w:val="1"/>
          <w:color w:val="333333"/>
          <w:sz w:val="24"/>
          <w:szCs w:val="24"/>
        </w:rPr>
      </w:pPr>
      <w:bookmarkStart w:colFirst="0" w:colLast="0" w:name="_de4ki0p8kdtr" w:id="9"/>
      <w:bookmarkEnd w:id="9"/>
      <w:r w:rsidDel="00000000" w:rsidR="00000000" w:rsidRPr="00000000">
        <w:rPr>
          <w:rFonts w:ascii="Arial" w:cs="Arial" w:eastAsia="Arial" w:hAnsi="Arial"/>
          <w:b w:val="1"/>
          <w:color w:val="333333"/>
          <w:sz w:val="24"/>
          <w:szCs w:val="24"/>
          <w:rtl w:val="0"/>
        </w:rPr>
        <w:t xml:space="preserve">Documentation and Records</w:t>
      </w:r>
    </w:p>
    <w:p w:rsidR="00000000" w:rsidDel="00000000" w:rsidP="00000000" w:rsidRDefault="00000000" w:rsidRPr="00000000" w14:paraId="0000002A">
      <w:pPr>
        <w:numPr>
          <w:ilvl w:val="0"/>
          <w:numId w:val="2"/>
        </w:numPr>
        <w:spacing w:after="0" w:afterAutospacing="0" w:before="240" w:line="360" w:lineRule="auto"/>
        <w:ind w:left="72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color w:val="333333"/>
          <w:sz w:val="24"/>
          <w:szCs w:val="24"/>
          <w:rtl w:val="0"/>
        </w:rPr>
        <w:t xml:space="preserve"> Project plan and schedule</w:t>
      </w:r>
    </w:p>
    <w:p w:rsidR="00000000" w:rsidDel="00000000" w:rsidP="00000000" w:rsidRDefault="00000000" w:rsidRPr="00000000" w14:paraId="0000002B">
      <w:pPr>
        <w:numPr>
          <w:ilvl w:val="0"/>
          <w:numId w:val="2"/>
        </w:numPr>
        <w:spacing w:after="0" w:afterAutospacing="0" w:before="0" w:beforeAutospacing="0" w:line="360" w:lineRule="auto"/>
        <w:ind w:left="72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color w:val="333333"/>
          <w:sz w:val="24"/>
          <w:szCs w:val="24"/>
          <w:rtl w:val="0"/>
        </w:rPr>
        <w:t xml:space="preserve"> Meeting minutes and decision log</w:t>
      </w:r>
    </w:p>
    <w:p w:rsidR="00000000" w:rsidDel="00000000" w:rsidP="00000000" w:rsidRDefault="00000000" w:rsidRPr="00000000" w14:paraId="0000002C">
      <w:pPr>
        <w:numPr>
          <w:ilvl w:val="0"/>
          <w:numId w:val="2"/>
        </w:numPr>
        <w:spacing w:after="0" w:afterAutospacing="0" w:before="0" w:beforeAutospacing="0" w:line="360" w:lineRule="auto"/>
        <w:ind w:left="72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color w:val="333333"/>
          <w:sz w:val="24"/>
          <w:szCs w:val="24"/>
          <w:rtl w:val="0"/>
        </w:rPr>
        <w:t xml:space="preserve"> Change management documentation</w:t>
      </w:r>
    </w:p>
    <w:p w:rsidR="00000000" w:rsidDel="00000000" w:rsidP="00000000" w:rsidRDefault="00000000" w:rsidRPr="00000000" w14:paraId="0000002D">
      <w:pPr>
        <w:numPr>
          <w:ilvl w:val="0"/>
          <w:numId w:val="2"/>
        </w:numPr>
        <w:spacing w:after="240" w:before="0" w:beforeAutospacing="0" w:line="360" w:lineRule="auto"/>
        <w:ind w:left="72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color w:val="333333"/>
          <w:sz w:val="24"/>
          <w:szCs w:val="24"/>
          <w:rtl w:val="0"/>
        </w:rPr>
        <w:t xml:space="preserve"> Test plans and results</w:t>
      </w:r>
    </w:p>
    <w:p w:rsidR="00000000" w:rsidDel="00000000" w:rsidP="00000000" w:rsidRDefault="00000000" w:rsidRPr="00000000" w14:paraId="0000002E">
      <w:pPr>
        <w:pStyle w:val="Heading3"/>
        <w:spacing w:after="80" w:before="280" w:line="360" w:lineRule="auto"/>
        <w:rPr>
          <w:rFonts w:ascii="Arial" w:cs="Arial" w:eastAsia="Arial" w:hAnsi="Arial"/>
          <w:b w:val="1"/>
          <w:color w:val="333333"/>
          <w:sz w:val="24"/>
          <w:szCs w:val="24"/>
        </w:rPr>
      </w:pPr>
      <w:bookmarkStart w:colFirst="0" w:colLast="0" w:name="_jn60hx2amp8o" w:id="10"/>
      <w:bookmarkEnd w:id="10"/>
      <w:r w:rsidDel="00000000" w:rsidR="00000000" w:rsidRPr="00000000">
        <w:rPr>
          <w:rFonts w:ascii="Arial" w:cs="Arial" w:eastAsia="Arial" w:hAnsi="Arial"/>
          <w:b w:val="1"/>
          <w:color w:val="333333"/>
          <w:sz w:val="24"/>
          <w:szCs w:val="24"/>
          <w:rtl w:val="0"/>
        </w:rPr>
        <w:t xml:space="preserve">Closing Actions</w:t>
      </w:r>
    </w:p>
    <w:p w:rsidR="00000000" w:rsidDel="00000000" w:rsidP="00000000" w:rsidRDefault="00000000" w:rsidRPr="00000000" w14:paraId="0000002F">
      <w:pPr>
        <w:numPr>
          <w:ilvl w:val="0"/>
          <w:numId w:val="4"/>
        </w:numPr>
        <w:spacing w:after="0" w:afterAutospacing="0" w:before="240" w:line="360" w:lineRule="auto"/>
        <w:ind w:left="72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color w:val="333333"/>
          <w:sz w:val="24"/>
          <w:szCs w:val="24"/>
          <w:rtl w:val="0"/>
        </w:rPr>
        <w:t xml:space="preserve"> Project closure report</w:t>
      </w:r>
    </w:p>
    <w:p w:rsidR="00000000" w:rsidDel="00000000" w:rsidP="00000000" w:rsidRDefault="00000000" w:rsidRPr="00000000" w14:paraId="00000030">
      <w:pPr>
        <w:numPr>
          <w:ilvl w:val="0"/>
          <w:numId w:val="4"/>
        </w:numPr>
        <w:spacing w:after="0" w:afterAutospacing="0" w:before="0" w:beforeAutospacing="0" w:line="360" w:lineRule="auto"/>
        <w:ind w:left="72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color w:val="333333"/>
          <w:sz w:val="24"/>
          <w:szCs w:val="24"/>
          <w:rtl w:val="0"/>
        </w:rPr>
        <w:t xml:space="preserve"> Lessons learned and recommendations</w:t>
      </w:r>
    </w:p>
    <w:p w:rsidR="00000000" w:rsidDel="00000000" w:rsidP="00000000" w:rsidRDefault="00000000" w:rsidRPr="00000000" w14:paraId="00000031">
      <w:pPr>
        <w:numPr>
          <w:ilvl w:val="0"/>
          <w:numId w:val="4"/>
        </w:numPr>
        <w:spacing w:after="0" w:afterAutospacing="0" w:before="0" w:beforeAutospacing="0" w:line="360" w:lineRule="auto"/>
        <w:ind w:left="72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color w:val="333333"/>
          <w:sz w:val="24"/>
          <w:szCs w:val="24"/>
          <w:rtl w:val="0"/>
        </w:rPr>
        <w:t xml:space="preserve"> Client sign-off on deliverables</w:t>
      </w:r>
    </w:p>
    <w:p w:rsidR="00000000" w:rsidDel="00000000" w:rsidP="00000000" w:rsidRDefault="00000000" w:rsidRPr="00000000" w14:paraId="00000032">
      <w:pPr>
        <w:numPr>
          <w:ilvl w:val="0"/>
          <w:numId w:val="4"/>
        </w:numPr>
        <w:spacing w:after="240" w:before="0" w:beforeAutospacing="0" w:line="360" w:lineRule="auto"/>
        <w:ind w:left="72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color w:val="333333"/>
          <w:sz w:val="24"/>
          <w:szCs w:val="24"/>
          <w:rtl w:val="0"/>
        </w:rPr>
        <w:t xml:space="preserve"> Team recognition and rewards</w:t>
      </w:r>
      <w:r w:rsidDel="00000000" w:rsidR="00000000" w:rsidRPr="00000000">
        <w:rPr>
          <w:rtl w:val="0"/>
        </w:rPr>
      </w:r>
    </w:p>
    <w:sectPr>
      <w:headerReference r:id="rId7" w:type="default"/>
      <w:headerReference r:id="rId8" w:type="first"/>
      <w:footerReference r:id="rId9" w:type="default"/>
      <w:footerReference r:id="rId10" w:type="first"/>
      <w:pgSz w:h="15840" w:w="12240" w:orient="portrait"/>
      <w:pgMar w:bottom="1080" w:top="1080" w:left="1440" w:right="1440" w:header="0" w:footer="72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Trebuchet MS"/>
  <w:font w:name="Georgia"/>
  <w:font w:name="Arial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PT Sans Narrow">
    <w:embedRegular w:fontKey="{00000000-0000-0000-0000-000000000000}" r:id="rId5" w:subsetted="0"/>
    <w:embedBold w:fontKey="{00000000-0000-0000-0000-000000000000}" r:id="rId6" w:subsetted="0"/>
  </w:font>
  <w:font w:name="Source Code Pro">
    <w:embedRegular w:fontKey="{00000000-0000-0000-0000-000000000000}" r:id="rId7" w:subsetted="0"/>
    <w:embedBold w:fontKey="{00000000-0000-0000-0000-000000000000}" r:id="rId8" w:subsetted="0"/>
    <w:embedItalic w:fontKey="{00000000-0000-0000-0000-000000000000}" r:id="rId9" w:subsetted="0"/>
    <w:embedBoldItalic w:fontKey="{00000000-0000-0000-0000-000000000000}" r:id="rId10" w:subsetted="0"/>
  </w:font>
  <w:font w:name="Open Sans">
    <w:embedRegular w:fontKey="{00000000-0000-0000-0000-000000000000}" r:id="rId11" w:subsetted="0"/>
    <w:embedBold w:fontKey="{00000000-0000-0000-0000-000000000000}" r:id="rId12" w:subsetted="0"/>
    <w:embedItalic w:fontKey="{00000000-0000-0000-0000-000000000000}" r:id="rId13" w:subsetted="0"/>
    <w:embedBoldItalic w:fontKey="{00000000-0000-0000-0000-000000000000}" r:id="rId1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6">
    <w:pPr>
      <w:spacing w:before="200" w:line="360" w:lineRule="auto"/>
      <w:jc w:val="right"/>
      <w:rPr>
        <w:rFonts w:ascii="Source Code Pro" w:cs="Source Code Pro" w:eastAsia="Source Code Pro" w:hAnsi="Source Code Pro"/>
        <w:color w:val="424242"/>
        <w:sz w:val="20"/>
        <w:szCs w:val="20"/>
      </w:rPr>
    </w:pPr>
    <w:r w:rsidDel="00000000" w:rsidR="00000000" w:rsidRPr="00000000">
      <w:rPr>
        <w:rFonts w:ascii="Arial" w:cs="Arial" w:eastAsia="Arial" w:hAnsi="Arial"/>
        <w:color w:val="000000"/>
        <w:rtl w:val="0"/>
      </w:rPr>
      <w:t xml:space="preserve">Copyright @</w:t>
    </w:r>
    <w:hyperlink r:id="rId1">
      <w:r w:rsidDel="00000000" w:rsidR="00000000" w:rsidRPr="00000000">
        <w:rPr>
          <w:rFonts w:ascii="Arial" w:cs="Arial" w:eastAsia="Arial" w:hAnsi="Arial"/>
          <w:rtl w:val="0"/>
        </w:rPr>
        <w:t xml:space="preserve"> </w:t>
      </w:r>
    </w:hyperlink>
    <w:hyperlink r:id="rId2">
      <w:r w:rsidDel="00000000" w:rsidR="00000000" w:rsidRPr="00000000">
        <w:rPr>
          <w:rFonts w:ascii="Arial" w:cs="Arial" w:eastAsia="Arial" w:hAnsi="Arial"/>
          <w:b w:val="1"/>
          <w:color w:val="1155cc"/>
          <w:u w:val="single"/>
          <w:rtl w:val="0"/>
        </w:rPr>
        <w:t xml:space="preserve">SampleTemplates.com</w:t>
      </w:r>
    </w:hyperlink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7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rPr/>
    </w:pPr>
    <w:r w:rsidDel="00000000" w:rsidR="00000000" w:rsidRPr="00000000">
      <w:pict>
        <v:rect style="width:0.0pt;height:1.5pt" o:hr="t" o:hrstd="t" o:hralign="center" fillcolor="#A0A0A0" stroked="f"/>
      </w:pic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8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rPr/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9">
    <w:pPr>
      <w:spacing w:before="200" w:line="360" w:lineRule="auto"/>
      <w:jc w:val="right"/>
      <w:rPr/>
    </w:pPr>
    <w:r w:rsidDel="00000000" w:rsidR="00000000" w:rsidRPr="00000000">
      <w:rPr>
        <w:rFonts w:ascii="Arial" w:cs="Arial" w:eastAsia="Arial" w:hAnsi="Arial"/>
        <w:color w:val="000000"/>
        <w:rtl w:val="0"/>
      </w:rPr>
      <w:t xml:space="preserve">Copyright @</w:t>
    </w:r>
    <w:hyperlink r:id="rId1">
      <w:r w:rsidDel="00000000" w:rsidR="00000000" w:rsidRPr="00000000">
        <w:rPr>
          <w:rFonts w:ascii="Arial" w:cs="Arial" w:eastAsia="Arial" w:hAnsi="Arial"/>
          <w:rtl w:val="0"/>
        </w:rPr>
        <w:t xml:space="preserve"> </w:t>
      </w:r>
    </w:hyperlink>
    <w:hyperlink r:id="rId2">
      <w:r w:rsidDel="00000000" w:rsidR="00000000" w:rsidRPr="00000000">
        <w:rPr>
          <w:rFonts w:ascii="Arial" w:cs="Arial" w:eastAsia="Arial" w:hAnsi="Arial"/>
          <w:b w:val="1"/>
          <w:color w:val="1155cc"/>
          <w:u w:val="single"/>
          <w:rtl w:val="0"/>
        </w:rPr>
        <w:t xml:space="preserve">SampleTemplates.com</w:t>
      </w:r>
    </w:hyperlink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3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before="400" w:lineRule="auto"/>
      <w:jc w:val="right"/>
      <w:rPr>
        <w:rFonts w:ascii="PT Sans Narrow" w:cs="PT Sans Narrow" w:eastAsia="PT Sans Narrow" w:hAnsi="PT Sans Narrow"/>
        <w:sz w:val="28"/>
        <w:szCs w:val="28"/>
      </w:rPr>
    </w:pPr>
    <w:r w:rsidDel="00000000" w:rsidR="00000000" w:rsidRPr="00000000">
      <w:rPr>
        <w:rFonts w:ascii="PT Sans Narrow" w:cs="PT Sans Narrow" w:eastAsia="PT Sans Narrow" w:hAnsi="PT Sans Narrow"/>
        <w:sz w:val="28"/>
        <w:szCs w:val="28"/>
        <w:rtl w:val="0"/>
      </w:rPr>
      <w:t xml:space="preserve">  </w:t>
    </w:r>
    <w:r w:rsidDel="00000000" w:rsidR="00000000" w:rsidRPr="00000000">
      <w:rPr>
        <w:rFonts w:ascii="PT Sans Narrow" w:cs="PT Sans Narrow" w:eastAsia="PT Sans Narrow" w:hAnsi="PT Sans Narrow"/>
        <w:sz w:val="28"/>
        <w:szCs w:val="28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4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00" w:lineRule="auto"/>
      <w:rPr/>
    </w:pPr>
    <w:r w:rsidDel="00000000" w:rsidR="00000000" w:rsidRPr="00000000">
      <w:rPr>
        <w:sz w:val="24"/>
        <w:szCs w:val="24"/>
      </w:rPr>
      <w:drawing>
        <wp:inline distB="114300" distT="114300" distL="114300" distR="114300">
          <wp:extent cx="5943600" cy="76200"/>
          <wp:effectExtent b="0" l="0" r="0" t="0"/>
          <wp:docPr descr="horizontal line" id="2" name="image2.png"/>
          <a:graphic>
            <a:graphicData uri="http://schemas.openxmlformats.org/drawingml/2006/picture">
              <pic:pic>
                <pic:nvPicPr>
                  <pic:cNvPr descr="horizontal line"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943600" cy="7620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  <w:t xml:space="preserve"> </w:t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5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before="400" w:line="288" w:lineRule="auto"/>
      <w:jc w:val="right"/>
      <w:rPr>
        <w:rFonts w:ascii="PT Sans Narrow" w:cs="PT Sans Narrow" w:eastAsia="PT Sans Narrow" w:hAnsi="PT Sans Narrow"/>
        <w:sz w:val="28"/>
        <w:szCs w:val="28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Georgia" w:cs="Georgia" w:eastAsia="Georgia" w:hAnsi="Georgia"/>
        <w:color w:val="333333"/>
        <w:sz w:val="24"/>
        <w:szCs w:val="24"/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Georgia" w:cs="Georgia" w:eastAsia="Georgia" w:hAnsi="Georgia"/>
        <w:color w:val="333333"/>
        <w:sz w:val="24"/>
        <w:szCs w:val="24"/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Georgia" w:cs="Georgia" w:eastAsia="Georgia" w:hAnsi="Georgia"/>
        <w:color w:val="333333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rFonts w:ascii="Georgia" w:cs="Georgia" w:eastAsia="Georgia" w:hAnsi="Georgia"/>
        <w:color w:val="333333"/>
        <w:sz w:val="24"/>
        <w:szCs w:val="24"/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rFonts w:ascii="Georgia" w:cs="Georgia" w:eastAsia="Georgia" w:hAnsi="Georgia"/>
        <w:color w:val="333333"/>
        <w:sz w:val="24"/>
        <w:szCs w:val="24"/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rFonts w:ascii="Georgia" w:cs="Georgia" w:eastAsia="Georgia" w:hAnsi="Georgia"/>
        <w:color w:val="333333"/>
        <w:sz w:val="24"/>
        <w:szCs w:val="24"/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rFonts w:ascii="Georgia" w:cs="Georgia" w:eastAsia="Georgia" w:hAnsi="Georgia"/>
        <w:color w:val="333333"/>
        <w:sz w:val="24"/>
        <w:szCs w:val="24"/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8">
    <w:lvl w:ilvl="0">
      <w:start w:val="1"/>
      <w:numFmt w:val="bullet"/>
      <w:lvlText w:val="●"/>
      <w:lvlJc w:val="left"/>
      <w:pPr>
        <w:ind w:left="720" w:hanging="360"/>
      </w:pPr>
      <w:rPr>
        <w:rFonts w:ascii="Georgia" w:cs="Georgia" w:eastAsia="Georgia" w:hAnsi="Georgia"/>
        <w:color w:val="333333"/>
        <w:sz w:val="24"/>
        <w:szCs w:val="24"/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9">
    <w:lvl w:ilvl="0">
      <w:start w:val="1"/>
      <w:numFmt w:val="bullet"/>
      <w:lvlText w:val="●"/>
      <w:lvlJc w:val="left"/>
      <w:pPr>
        <w:ind w:left="720" w:hanging="360"/>
      </w:pPr>
      <w:rPr>
        <w:rFonts w:ascii="Georgia" w:cs="Georgia" w:eastAsia="Georgia" w:hAnsi="Georgia"/>
        <w:color w:val="333333"/>
        <w:sz w:val="24"/>
        <w:szCs w:val="24"/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Open Sans" w:cs="Open Sans" w:eastAsia="Open Sans" w:hAnsi="Open Sans"/>
        <w:color w:val="695d46"/>
        <w:sz w:val="22"/>
        <w:szCs w:val="22"/>
        <w:lang w:val="en"/>
      </w:rPr>
    </w:rPrDefault>
    <w:pPrDefault>
      <w:pPr>
        <w:spacing w:before="120" w:line="288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widowControl w:val="0"/>
      <w:spacing w:before="480" w:line="312" w:lineRule="auto"/>
    </w:pPr>
    <w:rPr>
      <w:rFonts w:ascii="PT Sans Narrow" w:cs="PT Sans Narrow" w:eastAsia="PT Sans Narrow" w:hAnsi="PT Sans Narrow"/>
      <w:b w:val="1"/>
      <w:color w:val="ff5e0e"/>
      <w:sz w:val="36"/>
      <w:szCs w:val="36"/>
    </w:rPr>
  </w:style>
  <w:style w:type="paragraph" w:styleId="Heading2">
    <w:name w:val="heading 2"/>
    <w:basedOn w:val="Normal"/>
    <w:next w:val="Normal"/>
    <w:pPr>
      <w:pageBreakBefore w:val="0"/>
    </w:pPr>
    <w:rPr>
      <w:rFonts w:ascii="PT Sans Narrow" w:cs="PT Sans Narrow" w:eastAsia="PT Sans Narrow" w:hAnsi="PT Sans Narrow"/>
      <w:color w:val="008575"/>
      <w:sz w:val="32"/>
      <w:szCs w:val="32"/>
    </w:rPr>
  </w:style>
  <w:style w:type="paragraph" w:styleId="Heading3">
    <w:name w:val="heading 3"/>
    <w:basedOn w:val="Normal"/>
    <w:next w:val="Normal"/>
    <w:pPr>
      <w:pageBreakBefore w:val="0"/>
      <w:spacing w:after="120" w:before="0" w:line="240" w:lineRule="auto"/>
    </w:pPr>
    <w:rPr>
      <w:rFonts w:ascii="PT Sans Narrow" w:cs="PT Sans Narrow" w:eastAsia="PT Sans Narrow" w:hAnsi="PT Sans Narrow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  <w:u w:val="singl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pageBreakBefore w:val="0"/>
      <w:spacing w:before="0" w:line="240" w:lineRule="auto"/>
    </w:pPr>
    <w:rPr>
      <w:rFonts w:ascii="PT Sans Narrow" w:cs="PT Sans Narrow" w:eastAsia="PT Sans Narrow" w:hAnsi="PT Sans Narrow"/>
      <w:b w:val="1"/>
      <w:sz w:val="84"/>
      <w:szCs w:val="84"/>
    </w:rPr>
  </w:style>
  <w:style w:type="paragraph" w:styleId="Subtitle">
    <w:name w:val="Subtitle"/>
    <w:basedOn w:val="Normal"/>
    <w:next w:val="Normal"/>
    <w:pPr>
      <w:pageBreakBefore w:val="0"/>
      <w:spacing w:after="0" w:lineRule="auto"/>
    </w:pPr>
    <w:rPr>
      <w:rFonts w:ascii="PT Sans Narrow" w:cs="PT Sans Narrow" w:eastAsia="PT Sans Narrow" w:hAnsi="PT Sans Narrow"/>
      <w:sz w:val="28"/>
      <w:szCs w:val="28"/>
    </w:rPr>
  </w:style>
</w:styles>
</file>

<file path=word/_rels/document.xml.rels><?xml version="1.0" encoding="UTF-8" standalone="yes"?><Relationships xmlns="http://schemas.openxmlformats.org/package/2006/relationships"><Relationship Id="rId10" Type="http://schemas.openxmlformats.org/officeDocument/2006/relationships/footer" Target="footer1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2.xml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header" Target="header1.xml"/><Relationship Id="rId8" Type="http://schemas.openxmlformats.org/officeDocument/2006/relationships/header" Target="header2.xm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OpenSans-regular.ttf"/><Relationship Id="rId10" Type="http://schemas.openxmlformats.org/officeDocument/2006/relationships/font" Target="fonts/SourceCodePro-boldItalic.ttf"/><Relationship Id="rId13" Type="http://schemas.openxmlformats.org/officeDocument/2006/relationships/font" Target="fonts/OpenSans-italic.ttf"/><Relationship Id="rId12" Type="http://schemas.openxmlformats.org/officeDocument/2006/relationships/font" Target="fonts/OpenSans-bold.ttf"/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9" Type="http://schemas.openxmlformats.org/officeDocument/2006/relationships/font" Target="fonts/SourceCodePro-italic.ttf"/><Relationship Id="rId14" Type="http://schemas.openxmlformats.org/officeDocument/2006/relationships/font" Target="fonts/OpenSans-boldItalic.ttf"/><Relationship Id="rId5" Type="http://schemas.openxmlformats.org/officeDocument/2006/relationships/font" Target="fonts/PTSansNarrow-regular.ttf"/><Relationship Id="rId6" Type="http://schemas.openxmlformats.org/officeDocument/2006/relationships/font" Target="fonts/PTSansNarrow-bold.ttf"/><Relationship Id="rId7" Type="http://schemas.openxmlformats.org/officeDocument/2006/relationships/font" Target="fonts/SourceCodePro-regular.ttf"/><Relationship Id="rId8" Type="http://schemas.openxmlformats.org/officeDocument/2006/relationships/font" Target="fonts/SourceCodePro-bold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hyperlink" Target="https://www.sampletemplates.com/" TargetMode="External"/><Relationship Id="rId2" Type="http://schemas.openxmlformats.org/officeDocument/2006/relationships/hyperlink" Target="https://www.sampletemplates.com/" TargetMode="External"/></Relationships>
</file>

<file path=word/_rels/footer2.xml.rels><?xml version="1.0" encoding="UTF-8" standalone="yes"?><Relationships xmlns="http://schemas.openxmlformats.org/package/2006/relationships"><Relationship Id="rId1" Type="http://schemas.openxmlformats.org/officeDocument/2006/relationships/hyperlink" Target="https://www.sampletemplates.com/" TargetMode="External"/><Relationship Id="rId2" Type="http://schemas.openxmlformats.org/officeDocument/2006/relationships/hyperlink" Target="https://www.sampletemplates.com/" TargetMode="Externa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