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Vehicle Delivery Note for Commercial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December 10,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ABC Logistics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1234 Transport Lane, City, State, 56789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(123) 456-7890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contact@abclogistics.com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XYZ Corporation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9876 Enterprise Blvd, City, State, 12345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(987) 654-3210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fleetmanagement@xyzcorporation.com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Information: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 &amp; Model: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Ford Transit 350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2022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 (Vehicle Identification Number):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1FABP1234JK234567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License Plate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ABC-1234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Mileage: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25,000 miles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Excellent, with minor wear and tear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 of Delivery: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vehicle is delivered to XYZ Corporation for inclusion in their commercial delivery fleet to support expanding operational needs.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Delivery Details: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Delivery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December 15, 2024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Delivery Time: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10:00 AM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John Doe from ABC Logistics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Delivery 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XYZ Corporation Vehicle Depot, 9876 Enterprise Blvd, City, State, 12345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Acknowledgment of Receipt: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hereby acknowledge the receipt of the above-described vehicle for the stated commercial use and confirm that the information is correct.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Recipient's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 Smith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December 15, 2024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