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Research Problem Statement Examples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Fonts w:ascii="Arial" w:cs="Arial" w:eastAsia="Arial" w:hAnsi="Arial"/>
          <w:color w:val="000000"/>
          <w:sz w:val="24"/>
          <w:szCs w:val="24"/>
          <w:rtl w:val="0"/>
        </w:rPr>
        <w:t xml:space="preserve"> Understanding the Impact of Remote Work on Employee Work-Life Balance During the COVID-19 Pandemic</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Problem Statement:</w:t>
      </w:r>
      <w:r w:rsidDel="00000000" w:rsidR="00000000" w:rsidRPr="00000000">
        <w:rPr>
          <w:rFonts w:ascii="Arial" w:cs="Arial" w:eastAsia="Arial" w:hAnsi="Arial"/>
          <w:color w:val="000000"/>
          <w:sz w:val="24"/>
          <w:szCs w:val="24"/>
          <w:rtl w:val="0"/>
        </w:rPr>
        <w:t xml:space="preserve"> The COVID-19 pandemic has forced many organizations to rapidly adopt remote work practices. While this shift has been necessary to ensure public health and safety, it has also introduced significant changes to the traditional work environment. The sudden transition to remote work has blurred the boundaries between work and personal life, potentially affecting employees' work-life balance. Despite the growing body of quantitative research on remote work productivity and efficiency, there is a significant lack of qualitative understanding of how remote work impacts employees' work-life balance from their own perspectives.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Background:</w:t>
      </w:r>
      <w:r w:rsidDel="00000000" w:rsidR="00000000" w:rsidRPr="00000000">
        <w:rPr>
          <w:rFonts w:ascii="Arial" w:cs="Arial" w:eastAsia="Arial" w:hAnsi="Arial"/>
          <w:color w:val="000000"/>
          <w:sz w:val="24"/>
          <w:szCs w:val="24"/>
          <w:rtl w:val="0"/>
        </w:rPr>
        <w:t xml:space="preserve"> Prior to the pandemic, remote work was often seen as a flexible option that could enhance work-life balance by reducing commute times and offering more control over work schedules. However, the abrupt and widespread shift to remote work during the pandemic has created a unique situation where employees, often with little preparation or support, have had to manage their professional responsibilities alongside personal and familial obligations within the same physical space. This scenario has created a complex interplay of factors that influence work-life balance in ways that are not yet fully understood.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Significance of the Study:</w:t>
      </w:r>
      <w:r w:rsidDel="00000000" w:rsidR="00000000" w:rsidRPr="00000000">
        <w:rPr>
          <w:rFonts w:ascii="Arial" w:cs="Arial" w:eastAsia="Arial" w:hAnsi="Arial"/>
          <w:color w:val="000000"/>
          <w:sz w:val="24"/>
          <w:szCs w:val="24"/>
          <w:rtl w:val="0"/>
        </w:rPr>
        <w:t xml:space="preserve"> Understanding the impact of remote work on work-life balance is crucial for developing effective workplace policies and practices. Insights gained from this study can help organizations design better support systems that promote employee well-being, productivity, and job satisfaction. By exploring the lived experiences of employees, this research aims to provide a comprehensive understanding of the challenges and benefits of remote work, ultimately contributing to the development of more balanced and sustainable remote work practices.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Questions:</w:t>
      </w:r>
    </w:p>
    <w:p w:rsidR="00000000" w:rsidDel="00000000" w:rsidP="00000000" w:rsidRDefault="00000000" w:rsidRPr="00000000" w14:paraId="00000008">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employees perceive the impact of remote work on their work-life balance during the COVID-19 pandemic?</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are the key challenges employees face in maintaining work-life balance while working remotely?</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strategies do employees use to manage work-life balance in a remote work setting?</w:t>
      </w:r>
    </w:p>
    <w:p w:rsidR="00000000" w:rsidDel="00000000" w:rsidP="00000000" w:rsidRDefault="00000000" w:rsidRPr="00000000" w14:paraId="0000000B">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organizational policies and support systems influence employees' work-life balance during remote work?</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By addressing these research questions, the study aims to provide valuable insights into the experiences of employees working remotely during the pandemic. The findings can inform organizational leaders, human resource professionals, and policymakers in creating and implementing strategies that support a healthy work-life balance for remote employees, both during the current pandemic and in future remote work scenarios.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