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cc0000"/>
          <w:sz w:val="60"/>
          <w:szCs w:val="60"/>
          <w:u w:val="single"/>
          <w:shd w:fill="a4c2f4" w:val="clear"/>
        </w:rPr>
      </w:pPr>
      <w:bookmarkStart w:colFirst="0" w:colLast="0" w:name="_hhevn0icya3z" w:id="0"/>
      <w:bookmarkEnd w:id="0"/>
      <w:r w:rsidDel="00000000" w:rsidR="00000000" w:rsidRPr="00000000">
        <w:rPr>
          <w:rFonts w:ascii="Roboto" w:cs="Roboto" w:eastAsia="Roboto" w:hAnsi="Roboto"/>
          <w:color w:val="cc0000"/>
          <w:sz w:val="60"/>
          <w:szCs w:val="60"/>
          <w:u w:val="single"/>
          <w:shd w:fill="a4c2f4" w:val="clear"/>
          <w:rtl w:val="0"/>
        </w:rPr>
        <w:t xml:space="preserve">Concept Note For Grant Proposal</w:t>
      </w:r>
      <w:r w:rsidDel="00000000" w:rsidR="00000000" w:rsidRPr="00000000">
        <w:rPr>
          <w:rtl w:val="0"/>
        </w:rPr>
      </w:r>
    </w:p>
    <w:p w:rsidR="00000000" w:rsidDel="00000000" w:rsidP="00000000" w:rsidRDefault="00000000" w:rsidRPr="00000000" w14:paraId="00000002">
      <w:pPr>
        <w:pStyle w:val="Heading3"/>
        <w:spacing w:after="80" w:before="280" w:line="360" w:lineRule="auto"/>
        <w:ind w:right="0"/>
        <w:rPr>
          <w:rFonts w:ascii="Arial" w:cs="Arial" w:eastAsia="Arial" w:hAnsi="Arial"/>
          <w:sz w:val="8"/>
          <w:szCs w:val="8"/>
        </w:rPr>
      </w:pPr>
      <w:bookmarkStart w:colFirst="0" w:colLast="0" w:name="_tb2domeajiei" w:id="1"/>
      <w:bookmarkEnd w:id="1"/>
      <w:r w:rsidDel="00000000" w:rsidR="00000000" w:rsidRPr="00000000">
        <w:rPr>
          <w:rtl w:val="0"/>
        </w:rPr>
      </w:r>
    </w:p>
    <w:p w:rsidR="00000000" w:rsidDel="00000000" w:rsidP="00000000" w:rsidRDefault="00000000" w:rsidRPr="00000000" w14:paraId="00000003">
      <w:pPr>
        <w:pStyle w:val="Heading3"/>
        <w:spacing w:after="80" w:before="280" w:line="360" w:lineRule="auto"/>
        <w:ind w:right="0"/>
        <w:rPr>
          <w:rFonts w:ascii="Arial" w:cs="Arial" w:eastAsia="Arial" w:hAnsi="Arial"/>
        </w:rPr>
      </w:pPr>
      <w:bookmarkStart w:colFirst="0" w:colLast="0" w:name="_i9rglx9hpaf" w:id="2"/>
      <w:bookmarkEnd w:id="2"/>
      <w:r w:rsidDel="00000000" w:rsidR="00000000" w:rsidRPr="00000000">
        <w:rPr>
          <w:rFonts w:ascii="Arial" w:cs="Arial" w:eastAsia="Arial" w:hAnsi="Arial"/>
          <w:rtl w:val="0"/>
        </w:rPr>
        <w:t xml:space="preserve">Title:</w:t>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Improving Access to Quality Education for Underprivileged Children</w:t>
      </w:r>
    </w:p>
    <w:p w:rsidR="00000000" w:rsidDel="00000000" w:rsidP="00000000" w:rsidRDefault="00000000" w:rsidRPr="00000000" w14:paraId="00000005">
      <w:pPr>
        <w:pStyle w:val="Heading3"/>
        <w:spacing w:after="80" w:before="280" w:line="360" w:lineRule="auto"/>
        <w:ind w:right="0"/>
        <w:rPr>
          <w:rFonts w:ascii="Arial" w:cs="Arial" w:eastAsia="Arial" w:hAnsi="Arial"/>
        </w:rPr>
      </w:pPr>
      <w:bookmarkStart w:colFirst="0" w:colLast="0" w:name="_ogimgmg7pda5" w:id="3"/>
      <w:bookmarkEnd w:id="3"/>
      <w:r w:rsidDel="00000000" w:rsidR="00000000" w:rsidRPr="00000000">
        <w:rPr>
          <w:rFonts w:ascii="Arial" w:cs="Arial" w:eastAsia="Arial" w:hAnsi="Arial"/>
          <w:rtl w:val="0"/>
        </w:rPr>
        <w:t xml:space="preserve">Date:</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July 29, 2024</w:t>
      </w:r>
    </w:p>
    <w:p w:rsidR="00000000" w:rsidDel="00000000" w:rsidP="00000000" w:rsidRDefault="00000000" w:rsidRPr="00000000" w14:paraId="00000007">
      <w:pPr>
        <w:pStyle w:val="Heading3"/>
        <w:spacing w:after="80" w:before="280" w:line="360" w:lineRule="auto"/>
        <w:ind w:right="0"/>
        <w:rPr>
          <w:rFonts w:ascii="Arial" w:cs="Arial" w:eastAsia="Arial" w:hAnsi="Arial"/>
        </w:rPr>
      </w:pPr>
      <w:bookmarkStart w:colFirst="0" w:colLast="0" w:name="_j15cg9ult387" w:id="4"/>
      <w:bookmarkEnd w:id="4"/>
      <w:r w:rsidDel="00000000" w:rsidR="00000000" w:rsidRPr="00000000">
        <w:rPr>
          <w:rFonts w:ascii="Arial" w:cs="Arial" w:eastAsia="Arial" w:hAnsi="Arial"/>
          <w:rtl w:val="0"/>
        </w:rPr>
        <w:t xml:space="preserve">Organization:</w:t>
      </w:r>
    </w:p>
    <w:p w:rsidR="00000000" w:rsidDel="00000000" w:rsidP="00000000" w:rsidRDefault="00000000" w:rsidRPr="00000000" w14:paraId="00000008">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Education for All Foundation</w:t>
      </w:r>
    </w:p>
    <w:p w:rsidR="00000000" w:rsidDel="00000000" w:rsidP="00000000" w:rsidRDefault="00000000" w:rsidRPr="00000000" w14:paraId="00000009">
      <w:pPr>
        <w:pStyle w:val="Heading3"/>
        <w:spacing w:after="80" w:before="280" w:line="360" w:lineRule="auto"/>
        <w:ind w:right="0"/>
        <w:rPr>
          <w:rFonts w:ascii="Arial" w:cs="Arial" w:eastAsia="Arial" w:hAnsi="Arial"/>
        </w:rPr>
      </w:pPr>
      <w:bookmarkStart w:colFirst="0" w:colLast="0" w:name="_bu1hc4keqxt9" w:id="5"/>
      <w:bookmarkEnd w:id="5"/>
      <w:r w:rsidDel="00000000" w:rsidR="00000000" w:rsidRPr="00000000">
        <w:rPr>
          <w:rFonts w:ascii="Arial" w:cs="Arial" w:eastAsia="Arial" w:hAnsi="Arial"/>
          <w:rtl w:val="0"/>
        </w:rPr>
        <w:t xml:space="preserve">Contact Information:</w:t>
      </w:r>
    </w:p>
    <w:p w:rsidR="00000000" w:rsidDel="00000000" w:rsidP="00000000" w:rsidRDefault="00000000" w:rsidRPr="00000000" w14:paraId="0000000A">
      <w:pPr>
        <w:numPr>
          <w:ilvl w:val="0"/>
          <w:numId w:val="7"/>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Name:</w:t>
      </w:r>
      <w:r w:rsidDel="00000000" w:rsidR="00000000" w:rsidRPr="00000000">
        <w:rPr>
          <w:rFonts w:ascii="Arial" w:cs="Arial" w:eastAsia="Arial" w:hAnsi="Arial"/>
          <w:color w:val="000000"/>
          <w:sz w:val="24"/>
          <w:szCs w:val="24"/>
          <w:rtl w:val="0"/>
        </w:rPr>
        <w:t xml:space="preserve"> Jane Doe</w:t>
      </w:r>
    </w:p>
    <w:p w:rsidR="00000000" w:rsidDel="00000000" w:rsidP="00000000" w:rsidRDefault="00000000" w:rsidRPr="00000000" w14:paraId="0000000B">
      <w:pPr>
        <w:numPr>
          <w:ilvl w:val="0"/>
          <w:numId w:val="7"/>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Position:</w:t>
      </w:r>
      <w:r w:rsidDel="00000000" w:rsidR="00000000" w:rsidRPr="00000000">
        <w:rPr>
          <w:rFonts w:ascii="Arial" w:cs="Arial" w:eastAsia="Arial" w:hAnsi="Arial"/>
          <w:color w:val="000000"/>
          <w:sz w:val="24"/>
          <w:szCs w:val="24"/>
          <w:rtl w:val="0"/>
        </w:rPr>
        <w:t xml:space="preserve"> Program Director</w:t>
      </w:r>
    </w:p>
    <w:p w:rsidR="00000000" w:rsidDel="00000000" w:rsidP="00000000" w:rsidRDefault="00000000" w:rsidRPr="00000000" w14:paraId="0000000C">
      <w:pPr>
        <w:numPr>
          <w:ilvl w:val="0"/>
          <w:numId w:val="7"/>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Email:</w:t>
      </w:r>
      <w:r w:rsidDel="00000000" w:rsidR="00000000" w:rsidRPr="00000000">
        <w:rPr>
          <w:rFonts w:ascii="Arial" w:cs="Arial" w:eastAsia="Arial" w:hAnsi="Arial"/>
          <w:color w:val="000000"/>
          <w:sz w:val="24"/>
          <w:szCs w:val="24"/>
          <w:rtl w:val="0"/>
        </w:rPr>
        <w:t xml:space="preserve"> jane.doe@efa.org</w:t>
      </w:r>
    </w:p>
    <w:p w:rsidR="00000000" w:rsidDel="00000000" w:rsidP="00000000" w:rsidRDefault="00000000" w:rsidRPr="00000000" w14:paraId="0000000D">
      <w:pPr>
        <w:numPr>
          <w:ilvl w:val="0"/>
          <w:numId w:val="7"/>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Phone:</w:t>
      </w:r>
      <w:r w:rsidDel="00000000" w:rsidR="00000000" w:rsidRPr="00000000">
        <w:rPr>
          <w:rFonts w:ascii="Arial" w:cs="Arial" w:eastAsia="Arial" w:hAnsi="Arial"/>
          <w:color w:val="000000"/>
          <w:sz w:val="24"/>
          <w:szCs w:val="24"/>
          <w:rtl w:val="0"/>
        </w:rPr>
        <w:t xml:space="preserve"> +1 234 567 890</w:t>
      </w:r>
    </w:p>
    <w:p w:rsidR="00000000" w:rsidDel="00000000" w:rsidP="00000000" w:rsidRDefault="00000000" w:rsidRPr="00000000" w14:paraId="0000000E">
      <w:pPr>
        <w:pStyle w:val="Heading3"/>
        <w:spacing w:after="80" w:before="280" w:line="360" w:lineRule="auto"/>
        <w:ind w:right="0"/>
        <w:rPr>
          <w:rFonts w:ascii="Arial" w:cs="Arial" w:eastAsia="Arial" w:hAnsi="Arial"/>
        </w:rPr>
      </w:pPr>
      <w:bookmarkStart w:colFirst="0" w:colLast="0" w:name="_hsjx4stn8lu" w:id="6"/>
      <w:bookmarkEnd w:id="6"/>
      <w:r w:rsidDel="00000000" w:rsidR="00000000" w:rsidRPr="00000000">
        <w:rPr>
          <w:rFonts w:ascii="Arial" w:cs="Arial" w:eastAsia="Arial" w:hAnsi="Arial"/>
          <w:rtl w:val="0"/>
        </w:rPr>
        <w:t xml:space="preserve">Background:</w:t>
      </w:r>
    </w:p>
    <w:p w:rsidR="00000000" w:rsidDel="00000000" w:rsidP="00000000" w:rsidRDefault="00000000" w:rsidRPr="00000000" w14:paraId="0000000F">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Despite progress in education, many underprivileged children in rural areas still lack access to quality education. This gap perpetuates the cycle of poverty and limits opportunities for these children to improve their socio-economic status.</w:t>
      </w:r>
    </w:p>
    <w:p w:rsidR="00000000" w:rsidDel="00000000" w:rsidP="00000000" w:rsidRDefault="00000000" w:rsidRPr="00000000" w14:paraId="00000010">
      <w:pPr>
        <w:pStyle w:val="Heading3"/>
        <w:spacing w:after="80" w:before="280" w:line="360" w:lineRule="auto"/>
        <w:ind w:right="0"/>
        <w:rPr>
          <w:rFonts w:ascii="Arial" w:cs="Arial" w:eastAsia="Arial" w:hAnsi="Arial"/>
        </w:rPr>
      </w:pPr>
      <w:bookmarkStart w:colFirst="0" w:colLast="0" w:name="_jyinm6te05wq" w:id="7"/>
      <w:bookmarkEnd w:id="7"/>
      <w:r w:rsidDel="00000000" w:rsidR="00000000" w:rsidRPr="00000000">
        <w:rPr>
          <w:rFonts w:ascii="Arial" w:cs="Arial" w:eastAsia="Arial" w:hAnsi="Arial"/>
          <w:rtl w:val="0"/>
        </w:rPr>
        <w:t xml:space="preserve">Problem Statement:</w:t>
      </w:r>
    </w:p>
    <w:p w:rsidR="00000000" w:rsidDel="00000000" w:rsidP="00000000" w:rsidRDefault="00000000" w:rsidRPr="00000000" w14:paraId="00000011">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the target region, over 50% of school-age children do not attend school regularly. Factors contributing to this include lack of school infrastructure, inadequate teaching resources, and socio-economic barriers such as child labor and early marriage.</w:t>
      </w:r>
    </w:p>
    <w:p w:rsidR="00000000" w:rsidDel="00000000" w:rsidP="00000000" w:rsidRDefault="00000000" w:rsidRPr="00000000" w14:paraId="00000012">
      <w:pPr>
        <w:pStyle w:val="Heading3"/>
        <w:spacing w:after="80" w:before="280" w:line="360" w:lineRule="auto"/>
        <w:ind w:right="0"/>
        <w:rPr>
          <w:rFonts w:ascii="Arial" w:cs="Arial" w:eastAsia="Arial" w:hAnsi="Arial"/>
        </w:rPr>
      </w:pPr>
      <w:bookmarkStart w:colFirst="0" w:colLast="0" w:name="_1a2635n6cuz2" w:id="8"/>
      <w:bookmarkEnd w:id="8"/>
      <w:r w:rsidDel="00000000" w:rsidR="00000000" w:rsidRPr="00000000">
        <w:rPr>
          <w:rFonts w:ascii="Arial" w:cs="Arial" w:eastAsia="Arial" w:hAnsi="Arial"/>
          <w:rtl w:val="0"/>
        </w:rPr>
        <w:t xml:space="preserve">Objectives:</w:t>
      </w:r>
    </w:p>
    <w:p w:rsidR="00000000" w:rsidDel="00000000" w:rsidP="00000000" w:rsidRDefault="00000000" w:rsidRPr="00000000" w14:paraId="00000013">
      <w:pPr>
        <w:numPr>
          <w:ilvl w:val="0"/>
          <w:numId w:val="6"/>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Increase Enrollment:</w:t>
      </w:r>
      <w:r w:rsidDel="00000000" w:rsidR="00000000" w:rsidRPr="00000000">
        <w:rPr>
          <w:rFonts w:ascii="Arial" w:cs="Arial" w:eastAsia="Arial" w:hAnsi="Arial"/>
          <w:color w:val="000000"/>
          <w:sz w:val="24"/>
          <w:szCs w:val="24"/>
          <w:rtl w:val="0"/>
        </w:rPr>
        <w:t xml:space="preserve"> Enroll 1,000 out-of-school children in primary education within the next two years.</w:t>
      </w:r>
    </w:p>
    <w:p w:rsidR="00000000" w:rsidDel="00000000" w:rsidP="00000000" w:rsidRDefault="00000000" w:rsidRPr="00000000" w14:paraId="00000014">
      <w:pPr>
        <w:numPr>
          <w:ilvl w:val="0"/>
          <w:numId w:val="6"/>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Improve Quality:</w:t>
      </w:r>
      <w:r w:rsidDel="00000000" w:rsidR="00000000" w:rsidRPr="00000000">
        <w:rPr>
          <w:rFonts w:ascii="Arial" w:cs="Arial" w:eastAsia="Arial" w:hAnsi="Arial"/>
          <w:color w:val="000000"/>
          <w:sz w:val="24"/>
          <w:szCs w:val="24"/>
          <w:rtl w:val="0"/>
        </w:rPr>
        <w:t xml:space="preserve"> Enhance the quality of education by training 50 teachers and providing modern teaching materials.</w:t>
      </w:r>
    </w:p>
    <w:p w:rsidR="00000000" w:rsidDel="00000000" w:rsidP="00000000" w:rsidRDefault="00000000" w:rsidRPr="00000000" w14:paraId="00000015">
      <w:pPr>
        <w:numPr>
          <w:ilvl w:val="0"/>
          <w:numId w:val="6"/>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Community Engagement:</w:t>
      </w:r>
      <w:r w:rsidDel="00000000" w:rsidR="00000000" w:rsidRPr="00000000">
        <w:rPr>
          <w:rFonts w:ascii="Arial" w:cs="Arial" w:eastAsia="Arial" w:hAnsi="Arial"/>
          <w:color w:val="000000"/>
          <w:sz w:val="24"/>
          <w:szCs w:val="24"/>
          <w:rtl w:val="0"/>
        </w:rPr>
        <w:t xml:space="preserve"> Mobilize community support for education through awareness campaigns and parental engagement programs.</w:t>
      </w:r>
    </w:p>
    <w:p w:rsidR="00000000" w:rsidDel="00000000" w:rsidP="00000000" w:rsidRDefault="00000000" w:rsidRPr="00000000" w14:paraId="00000016">
      <w:pPr>
        <w:pStyle w:val="Heading3"/>
        <w:spacing w:after="80" w:before="280" w:line="360" w:lineRule="auto"/>
        <w:ind w:right="0"/>
        <w:rPr>
          <w:rFonts w:ascii="Arial" w:cs="Arial" w:eastAsia="Arial" w:hAnsi="Arial"/>
        </w:rPr>
      </w:pPr>
      <w:bookmarkStart w:colFirst="0" w:colLast="0" w:name="_8fnzxr39fecr" w:id="9"/>
      <w:bookmarkEnd w:id="9"/>
      <w:r w:rsidDel="00000000" w:rsidR="00000000" w:rsidRPr="00000000">
        <w:rPr>
          <w:rFonts w:ascii="Arial" w:cs="Arial" w:eastAsia="Arial" w:hAnsi="Arial"/>
          <w:rtl w:val="0"/>
        </w:rPr>
        <w:t xml:space="preserve">Project Description:</w:t>
      </w:r>
    </w:p>
    <w:p w:rsidR="00000000" w:rsidDel="00000000" w:rsidP="00000000" w:rsidRDefault="00000000" w:rsidRPr="00000000" w14:paraId="0000001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project will implement a multi-faceted approach to address the barriers to education for underprivileged children in the target region.</w:t>
      </w:r>
    </w:p>
    <w:p w:rsidR="00000000" w:rsidDel="00000000" w:rsidP="00000000" w:rsidRDefault="00000000" w:rsidRPr="00000000" w14:paraId="00000018">
      <w:pPr>
        <w:numPr>
          <w:ilvl w:val="0"/>
          <w:numId w:val="2"/>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School Infrastructure:</w:t>
      </w:r>
      <w:r w:rsidDel="00000000" w:rsidR="00000000" w:rsidRPr="00000000">
        <w:rPr>
          <w:rFonts w:ascii="Arial" w:cs="Arial" w:eastAsia="Arial" w:hAnsi="Arial"/>
          <w:color w:val="000000"/>
          <w:sz w:val="24"/>
          <w:szCs w:val="24"/>
          <w:rtl w:val="0"/>
        </w:rPr>
        <w:t xml:space="preserve"> Construct three new classrooms and renovate existing ones to create a conducive learning environment.</w:t>
      </w:r>
    </w:p>
    <w:p w:rsidR="00000000" w:rsidDel="00000000" w:rsidP="00000000" w:rsidRDefault="00000000" w:rsidRPr="00000000" w14:paraId="00000019">
      <w:pPr>
        <w:numPr>
          <w:ilvl w:val="0"/>
          <w:numId w:val="2"/>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Teacher Training:</w:t>
      </w:r>
      <w:r w:rsidDel="00000000" w:rsidR="00000000" w:rsidRPr="00000000">
        <w:rPr>
          <w:rFonts w:ascii="Arial" w:cs="Arial" w:eastAsia="Arial" w:hAnsi="Arial"/>
          <w:color w:val="000000"/>
          <w:sz w:val="24"/>
          <w:szCs w:val="24"/>
          <w:rtl w:val="0"/>
        </w:rPr>
        <w:t xml:space="preserve"> Conduct workshops and continuous professional development for teachers to improve their teaching skills and methodologies.</w:t>
      </w:r>
    </w:p>
    <w:p w:rsidR="00000000" w:rsidDel="00000000" w:rsidP="00000000" w:rsidRDefault="00000000" w:rsidRPr="00000000" w14:paraId="0000001A">
      <w:pPr>
        <w:numPr>
          <w:ilvl w:val="0"/>
          <w:numId w:val="2"/>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Learning Materials:</w:t>
      </w:r>
      <w:r w:rsidDel="00000000" w:rsidR="00000000" w:rsidRPr="00000000">
        <w:rPr>
          <w:rFonts w:ascii="Arial" w:cs="Arial" w:eastAsia="Arial" w:hAnsi="Arial"/>
          <w:color w:val="000000"/>
          <w:sz w:val="24"/>
          <w:szCs w:val="24"/>
          <w:rtl w:val="0"/>
        </w:rPr>
        <w:t xml:space="preserve"> Provide textbooks, stationery, and digital learning tools to students and teachers.</w:t>
      </w:r>
    </w:p>
    <w:p w:rsidR="00000000" w:rsidDel="00000000" w:rsidP="00000000" w:rsidRDefault="00000000" w:rsidRPr="00000000" w14:paraId="0000001B">
      <w:pPr>
        <w:numPr>
          <w:ilvl w:val="0"/>
          <w:numId w:val="2"/>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Community Engagement:</w:t>
      </w:r>
      <w:r w:rsidDel="00000000" w:rsidR="00000000" w:rsidRPr="00000000">
        <w:rPr>
          <w:rFonts w:ascii="Arial" w:cs="Arial" w:eastAsia="Arial" w:hAnsi="Arial"/>
          <w:color w:val="000000"/>
          <w:sz w:val="24"/>
          <w:szCs w:val="24"/>
          <w:rtl w:val="0"/>
        </w:rPr>
        <w:t xml:space="preserve"> Organize community meetings, radio broadcasts, and local theater performances to raise awareness about the importance of education and encourage parental involvement.</w:t>
      </w:r>
    </w:p>
    <w:p w:rsidR="00000000" w:rsidDel="00000000" w:rsidP="00000000" w:rsidRDefault="00000000" w:rsidRPr="00000000" w14:paraId="0000001C">
      <w:pPr>
        <w:pStyle w:val="Heading3"/>
        <w:spacing w:after="80" w:before="280" w:line="360" w:lineRule="auto"/>
        <w:ind w:right="0"/>
        <w:rPr>
          <w:rFonts w:ascii="Arial" w:cs="Arial" w:eastAsia="Arial" w:hAnsi="Arial"/>
        </w:rPr>
      </w:pPr>
      <w:bookmarkStart w:colFirst="0" w:colLast="0" w:name="_wnctoi8hofo8" w:id="10"/>
      <w:bookmarkEnd w:id="10"/>
      <w:r w:rsidDel="00000000" w:rsidR="00000000" w:rsidRPr="00000000">
        <w:rPr>
          <w:rFonts w:ascii="Arial" w:cs="Arial" w:eastAsia="Arial" w:hAnsi="Arial"/>
          <w:rtl w:val="0"/>
        </w:rPr>
        <w:t xml:space="preserve">Expected Outcomes:</w:t>
      </w:r>
    </w:p>
    <w:p w:rsidR="00000000" w:rsidDel="00000000" w:rsidP="00000000" w:rsidRDefault="00000000" w:rsidRPr="00000000" w14:paraId="0000001D">
      <w:pPr>
        <w:numPr>
          <w:ilvl w:val="0"/>
          <w:numId w:val="4"/>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Enrollment:</w:t>
      </w:r>
      <w:r w:rsidDel="00000000" w:rsidR="00000000" w:rsidRPr="00000000">
        <w:rPr>
          <w:rFonts w:ascii="Arial" w:cs="Arial" w:eastAsia="Arial" w:hAnsi="Arial"/>
          <w:color w:val="000000"/>
          <w:sz w:val="24"/>
          <w:szCs w:val="24"/>
          <w:rtl w:val="0"/>
        </w:rPr>
        <w:t xml:space="preserve"> Increase in the number of children attending school from 50% to 85%.</w:t>
      </w:r>
    </w:p>
    <w:p w:rsidR="00000000" w:rsidDel="00000000" w:rsidP="00000000" w:rsidRDefault="00000000" w:rsidRPr="00000000" w14:paraId="0000001E">
      <w:pPr>
        <w:numPr>
          <w:ilvl w:val="0"/>
          <w:numId w:val="4"/>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Academic Performance:</w:t>
      </w:r>
      <w:r w:rsidDel="00000000" w:rsidR="00000000" w:rsidRPr="00000000">
        <w:rPr>
          <w:rFonts w:ascii="Arial" w:cs="Arial" w:eastAsia="Arial" w:hAnsi="Arial"/>
          <w:color w:val="000000"/>
          <w:sz w:val="24"/>
          <w:szCs w:val="24"/>
          <w:rtl w:val="0"/>
        </w:rPr>
        <w:t xml:space="preserve"> Improvement in students' academic performance, measured through standardized tests.</w:t>
      </w:r>
    </w:p>
    <w:p w:rsidR="00000000" w:rsidDel="00000000" w:rsidP="00000000" w:rsidRDefault="00000000" w:rsidRPr="00000000" w14:paraId="0000001F">
      <w:pPr>
        <w:numPr>
          <w:ilvl w:val="0"/>
          <w:numId w:val="4"/>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Community Support:</w:t>
      </w:r>
      <w:r w:rsidDel="00000000" w:rsidR="00000000" w:rsidRPr="00000000">
        <w:rPr>
          <w:rFonts w:ascii="Arial" w:cs="Arial" w:eastAsia="Arial" w:hAnsi="Arial"/>
          <w:color w:val="000000"/>
          <w:sz w:val="24"/>
          <w:szCs w:val="24"/>
          <w:rtl w:val="0"/>
        </w:rPr>
        <w:t xml:space="preserve"> Enhanced community support and value for education, evidenced by increased parental involvement in school activities.</w:t>
      </w:r>
    </w:p>
    <w:p w:rsidR="00000000" w:rsidDel="00000000" w:rsidP="00000000" w:rsidRDefault="00000000" w:rsidRPr="00000000" w14:paraId="00000020">
      <w:pPr>
        <w:pStyle w:val="Heading3"/>
        <w:spacing w:after="80" w:before="280" w:line="360" w:lineRule="auto"/>
        <w:ind w:right="0"/>
        <w:rPr>
          <w:rFonts w:ascii="Arial" w:cs="Arial" w:eastAsia="Arial" w:hAnsi="Arial"/>
        </w:rPr>
      </w:pPr>
      <w:bookmarkStart w:colFirst="0" w:colLast="0" w:name="_pfd6wvmi0z5a" w:id="11"/>
      <w:bookmarkEnd w:id="11"/>
      <w:r w:rsidDel="00000000" w:rsidR="00000000" w:rsidRPr="00000000">
        <w:rPr>
          <w:rFonts w:ascii="Arial" w:cs="Arial" w:eastAsia="Arial" w:hAnsi="Arial"/>
          <w:rtl w:val="0"/>
        </w:rPr>
        <w:t xml:space="preserve">Budget Estimate:</w:t>
      </w:r>
    </w:p>
    <w:p w:rsidR="00000000" w:rsidDel="00000000" w:rsidP="00000000" w:rsidRDefault="00000000" w:rsidRPr="00000000" w14:paraId="00000021">
      <w:pPr>
        <w:numPr>
          <w:ilvl w:val="0"/>
          <w:numId w:val="1"/>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School Infrastructure:</w:t>
      </w:r>
      <w:r w:rsidDel="00000000" w:rsidR="00000000" w:rsidRPr="00000000">
        <w:rPr>
          <w:rFonts w:ascii="Arial" w:cs="Arial" w:eastAsia="Arial" w:hAnsi="Arial"/>
          <w:color w:val="000000"/>
          <w:sz w:val="24"/>
          <w:szCs w:val="24"/>
          <w:rtl w:val="0"/>
        </w:rPr>
        <w:t xml:space="preserve"> $50,000</w:t>
      </w:r>
    </w:p>
    <w:p w:rsidR="00000000" w:rsidDel="00000000" w:rsidP="00000000" w:rsidRDefault="00000000" w:rsidRPr="00000000" w14:paraId="00000022">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Teacher Training:</w:t>
      </w:r>
      <w:r w:rsidDel="00000000" w:rsidR="00000000" w:rsidRPr="00000000">
        <w:rPr>
          <w:rFonts w:ascii="Arial" w:cs="Arial" w:eastAsia="Arial" w:hAnsi="Arial"/>
          <w:color w:val="000000"/>
          <w:sz w:val="24"/>
          <w:szCs w:val="24"/>
          <w:rtl w:val="0"/>
        </w:rPr>
        <w:t xml:space="preserve"> $10,000</w:t>
      </w:r>
    </w:p>
    <w:p w:rsidR="00000000" w:rsidDel="00000000" w:rsidP="00000000" w:rsidRDefault="00000000" w:rsidRPr="00000000" w14:paraId="00000023">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Learning Materials:</w:t>
      </w:r>
      <w:r w:rsidDel="00000000" w:rsidR="00000000" w:rsidRPr="00000000">
        <w:rPr>
          <w:rFonts w:ascii="Arial" w:cs="Arial" w:eastAsia="Arial" w:hAnsi="Arial"/>
          <w:color w:val="000000"/>
          <w:sz w:val="24"/>
          <w:szCs w:val="24"/>
          <w:rtl w:val="0"/>
        </w:rPr>
        <w:t xml:space="preserve"> $15,000</w:t>
      </w:r>
    </w:p>
    <w:p w:rsidR="00000000" w:rsidDel="00000000" w:rsidP="00000000" w:rsidRDefault="00000000" w:rsidRPr="00000000" w14:paraId="00000024">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Community Engagement:</w:t>
      </w:r>
      <w:r w:rsidDel="00000000" w:rsidR="00000000" w:rsidRPr="00000000">
        <w:rPr>
          <w:rFonts w:ascii="Arial" w:cs="Arial" w:eastAsia="Arial" w:hAnsi="Arial"/>
          <w:color w:val="000000"/>
          <w:sz w:val="24"/>
          <w:szCs w:val="24"/>
          <w:rtl w:val="0"/>
        </w:rPr>
        <w:t xml:space="preserve"> $5,000</w:t>
      </w:r>
    </w:p>
    <w:p w:rsidR="00000000" w:rsidDel="00000000" w:rsidP="00000000" w:rsidRDefault="00000000" w:rsidRPr="00000000" w14:paraId="00000025">
      <w:pPr>
        <w:numPr>
          <w:ilvl w:val="0"/>
          <w:numId w:val="1"/>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Total:</w:t>
      </w:r>
      <w:r w:rsidDel="00000000" w:rsidR="00000000" w:rsidRPr="00000000">
        <w:rPr>
          <w:rFonts w:ascii="Arial" w:cs="Arial" w:eastAsia="Arial" w:hAnsi="Arial"/>
          <w:color w:val="000000"/>
          <w:sz w:val="24"/>
          <w:szCs w:val="24"/>
          <w:rtl w:val="0"/>
        </w:rPr>
        <w:t xml:space="preserve"> $80,000</w:t>
      </w:r>
    </w:p>
    <w:p w:rsidR="00000000" w:rsidDel="00000000" w:rsidP="00000000" w:rsidRDefault="00000000" w:rsidRPr="00000000" w14:paraId="00000026">
      <w:pPr>
        <w:pStyle w:val="Heading3"/>
        <w:spacing w:after="80" w:before="280" w:line="360" w:lineRule="auto"/>
        <w:ind w:right="0"/>
        <w:rPr>
          <w:rFonts w:ascii="Arial" w:cs="Arial" w:eastAsia="Arial" w:hAnsi="Arial"/>
        </w:rPr>
      </w:pPr>
      <w:bookmarkStart w:colFirst="0" w:colLast="0" w:name="_jp6damo1oqa8" w:id="12"/>
      <w:bookmarkEnd w:id="12"/>
      <w:r w:rsidDel="00000000" w:rsidR="00000000" w:rsidRPr="00000000">
        <w:rPr>
          <w:rFonts w:ascii="Arial" w:cs="Arial" w:eastAsia="Arial" w:hAnsi="Arial"/>
          <w:rtl w:val="0"/>
        </w:rPr>
        <w:t xml:space="preserve">Implementation Timeline:</w:t>
      </w:r>
    </w:p>
    <w:p w:rsidR="00000000" w:rsidDel="00000000" w:rsidP="00000000" w:rsidRDefault="00000000" w:rsidRPr="00000000" w14:paraId="00000027">
      <w:pPr>
        <w:numPr>
          <w:ilvl w:val="0"/>
          <w:numId w:val="3"/>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Month 1-2:</w:t>
      </w:r>
      <w:r w:rsidDel="00000000" w:rsidR="00000000" w:rsidRPr="00000000">
        <w:rPr>
          <w:rFonts w:ascii="Arial" w:cs="Arial" w:eastAsia="Arial" w:hAnsi="Arial"/>
          <w:color w:val="000000"/>
          <w:sz w:val="24"/>
          <w:szCs w:val="24"/>
          <w:rtl w:val="0"/>
        </w:rPr>
        <w:t xml:space="preserve"> Baseline survey and community mobilization.</w:t>
      </w:r>
    </w:p>
    <w:p w:rsidR="00000000" w:rsidDel="00000000" w:rsidP="00000000" w:rsidRDefault="00000000" w:rsidRPr="00000000" w14:paraId="00000028">
      <w:pPr>
        <w:numPr>
          <w:ilvl w:val="0"/>
          <w:numId w:val="3"/>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Month 3-4:</w:t>
      </w:r>
      <w:r w:rsidDel="00000000" w:rsidR="00000000" w:rsidRPr="00000000">
        <w:rPr>
          <w:rFonts w:ascii="Arial" w:cs="Arial" w:eastAsia="Arial" w:hAnsi="Arial"/>
          <w:color w:val="000000"/>
          <w:sz w:val="24"/>
          <w:szCs w:val="24"/>
          <w:rtl w:val="0"/>
        </w:rPr>
        <w:t xml:space="preserve"> Construction and renovation of school infrastructure.</w:t>
      </w:r>
    </w:p>
    <w:p w:rsidR="00000000" w:rsidDel="00000000" w:rsidP="00000000" w:rsidRDefault="00000000" w:rsidRPr="00000000" w14:paraId="00000029">
      <w:pPr>
        <w:numPr>
          <w:ilvl w:val="0"/>
          <w:numId w:val="3"/>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Month 5-6:</w:t>
      </w:r>
      <w:r w:rsidDel="00000000" w:rsidR="00000000" w:rsidRPr="00000000">
        <w:rPr>
          <w:rFonts w:ascii="Arial" w:cs="Arial" w:eastAsia="Arial" w:hAnsi="Arial"/>
          <w:color w:val="000000"/>
          <w:sz w:val="24"/>
          <w:szCs w:val="24"/>
          <w:rtl w:val="0"/>
        </w:rPr>
        <w:t xml:space="preserve"> Teacher training and distribution of learning materials.</w:t>
      </w:r>
    </w:p>
    <w:p w:rsidR="00000000" w:rsidDel="00000000" w:rsidP="00000000" w:rsidRDefault="00000000" w:rsidRPr="00000000" w14:paraId="0000002A">
      <w:pPr>
        <w:numPr>
          <w:ilvl w:val="0"/>
          <w:numId w:val="3"/>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Month 7-12:</w:t>
      </w:r>
      <w:r w:rsidDel="00000000" w:rsidR="00000000" w:rsidRPr="00000000">
        <w:rPr>
          <w:rFonts w:ascii="Arial" w:cs="Arial" w:eastAsia="Arial" w:hAnsi="Arial"/>
          <w:color w:val="000000"/>
          <w:sz w:val="24"/>
          <w:szCs w:val="24"/>
          <w:rtl w:val="0"/>
        </w:rPr>
        <w:t xml:space="preserve"> Continuous community engagement and monitoring.</w:t>
      </w:r>
    </w:p>
    <w:p w:rsidR="00000000" w:rsidDel="00000000" w:rsidP="00000000" w:rsidRDefault="00000000" w:rsidRPr="00000000" w14:paraId="0000002B">
      <w:pPr>
        <w:pStyle w:val="Heading3"/>
        <w:spacing w:after="80" w:before="280" w:line="360" w:lineRule="auto"/>
        <w:ind w:right="0"/>
        <w:rPr>
          <w:rFonts w:ascii="Arial" w:cs="Arial" w:eastAsia="Arial" w:hAnsi="Arial"/>
        </w:rPr>
      </w:pPr>
      <w:bookmarkStart w:colFirst="0" w:colLast="0" w:name="_ow48cabgocoy" w:id="13"/>
      <w:bookmarkEnd w:id="13"/>
      <w:r w:rsidDel="00000000" w:rsidR="00000000" w:rsidRPr="00000000">
        <w:rPr>
          <w:rFonts w:ascii="Arial" w:cs="Arial" w:eastAsia="Arial" w:hAnsi="Arial"/>
          <w:rtl w:val="0"/>
        </w:rPr>
        <w:t xml:space="preserve">Sustainability Plan:</w:t>
      </w:r>
    </w:p>
    <w:p w:rsidR="00000000" w:rsidDel="00000000" w:rsidP="00000000" w:rsidRDefault="00000000" w:rsidRPr="00000000" w14:paraId="0000002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ensure sustainability, the project will:</w:t>
      </w:r>
    </w:p>
    <w:p w:rsidR="00000000" w:rsidDel="00000000" w:rsidP="00000000" w:rsidRDefault="00000000" w:rsidRPr="00000000" w14:paraId="0000002D">
      <w:pPr>
        <w:numPr>
          <w:ilvl w:val="0"/>
          <w:numId w:val="5"/>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Work closely with local government and education authorities to integrate activities into existing frameworks.</w:t>
      </w:r>
    </w:p>
    <w:p w:rsidR="00000000" w:rsidDel="00000000" w:rsidP="00000000" w:rsidRDefault="00000000" w:rsidRPr="00000000" w14:paraId="0000002E">
      <w:pPr>
        <w:numPr>
          <w:ilvl w:val="0"/>
          <w:numId w:val="5"/>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Establish community education committees to oversee the project's progress and maintain infrastructure.</w:t>
      </w:r>
    </w:p>
    <w:p w:rsidR="00000000" w:rsidDel="00000000" w:rsidP="00000000" w:rsidRDefault="00000000" w:rsidRPr="00000000" w14:paraId="0000002F">
      <w:pPr>
        <w:numPr>
          <w:ilvl w:val="0"/>
          <w:numId w:val="5"/>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Develop income-generating activities to fund school maintenance and additional resources.</w:t>
      </w:r>
    </w:p>
    <w:p w:rsidR="00000000" w:rsidDel="00000000" w:rsidP="00000000" w:rsidRDefault="00000000" w:rsidRPr="00000000" w14:paraId="00000030">
      <w:pPr>
        <w:pStyle w:val="Heading3"/>
        <w:spacing w:after="80" w:before="280" w:line="360" w:lineRule="auto"/>
        <w:ind w:right="0"/>
        <w:rPr>
          <w:rFonts w:ascii="Arial" w:cs="Arial" w:eastAsia="Arial" w:hAnsi="Arial"/>
        </w:rPr>
      </w:pPr>
      <w:bookmarkStart w:colFirst="0" w:colLast="0" w:name="_px3fgc7s6mm7" w:id="14"/>
      <w:bookmarkEnd w:id="14"/>
      <w:r w:rsidDel="00000000" w:rsidR="00000000" w:rsidRPr="00000000">
        <w:rPr>
          <w:rFonts w:ascii="Arial" w:cs="Arial" w:eastAsia="Arial" w:hAnsi="Arial"/>
          <w:rtl w:val="0"/>
        </w:rPr>
        <w:t xml:space="preserve">Monitoring and Evaluation:</w:t>
      </w:r>
    </w:p>
    <w:p w:rsidR="00000000" w:rsidDel="00000000" w:rsidP="00000000" w:rsidRDefault="00000000" w:rsidRPr="00000000" w14:paraId="00000031">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project will utilize a robust M&amp;E framework to track progress and impact. Regular assessments, feedback loops, and adaptive management will be employed to ensure objectives are met.</w:t>
      </w:r>
    </w:p>
    <w:p w:rsidR="00000000" w:rsidDel="00000000" w:rsidP="00000000" w:rsidRDefault="00000000" w:rsidRPr="00000000" w14:paraId="00000032">
      <w:pPr>
        <w:pStyle w:val="Heading3"/>
        <w:spacing w:after="80" w:before="280" w:line="360" w:lineRule="auto"/>
        <w:ind w:right="0"/>
        <w:rPr>
          <w:rFonts w:ascii="Arial" w:cs="Arial" w:eastAsia="Arial" w:hAnsi="Arial"/>
        </w:rPr>
      </w:pPr>
      <w:bookmarkStart w:colFirst="0" w:colLast="0" w:name="_32y7psbvol3z" w:id="15"/>
      <w:bookmarkEnd w:id="15"/>
      <w:r w:rsidDel="00000000" w:rsidR="00000000" w:rsidRPr="00000000">
        <w:rPr>
          <w:rFonts w:ascii="Arial" w:cs="Arial" w:eastAsia="Arial" w:hAnsi="Arial"/>
          <w:rtl w:val="0"/>
        </w:rPr>
        <w:t xml:space="preserve">Conclusion:</w:t>
      </w:r>
    </w:p>
    <w:p w:rsidR="00000000" w:rsidDel="00000000" w:rsidP="00000000" w:rsidRDefault="00000000" w:rsidRPr="00000000" w14:paraId="0000003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project aims to bridge the educational gap for underprivileged children, providing them with the tools and opportunities to break the cycle of poverty. Support from the grant will be pivotal in achieving these goals and creating lasting change in the community.</w:t>
      </w:r>
    </w:p>
    <w:p w:rsidR="00000000" w:rsidDel="00000000" w:rsidP="00000000" w:rsidRDefault="00000000" w:rsidRPr="00000000" w14:paraId="00000034">
      <w:pPr>
        <w:pStyle w:val="Heading3"/>
        <w:spacing w:after="80" w:before="280" w:line="360" w:lineRule="auto"/>
        <w:ind w:right="0"/>
        <w:rPr>
          <w:rFonts w:ascii="Arial" w:cs="Arial" w:eastAsia="Arial" w:hAnsi="Arial"/>
        </w:rPr>
      </w:pPr>
      <w:bookmarkStart w:colFirst="0" w:colLast="0" w:name="_d5g3dlry0dig" w:id="16"/>
      <w:bookmarkEnd w:id="16"/>
      <w:r w:rsidDel="00000000" w:rsidR="00000000" w:rsidRPr="00000000">
        <w:rPr>
          <w:rFonts w:ascii="Arial" w:cs="Arial" w:eastAsia="Arial" w:hAnsi="Arial"/>
          <w:rtl w:val="0"/>
        </w:rPr>
        <w:t xml:space="preserve">Contact for Further Information:</w:t>
      </w:r>
    </w:p>
    <w:p w:rsidR="00000000" w:rsidDel="00000000" w:rsidP="00000000" w:rsidRDefault="00000000" w:rsidRPr="00000000" w14:paraId="0000003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Jane Doe, Program Director</w:t>
      </w:r>
    </w:p>
    <w:p w:rsidR="00000000" w:rsidDel="00000000" w:rsidP="00000000" w:rsidRDefault="00000000" w:rsidRPr="00000000" w14:paraId="0000003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Education for All Foundation</w:t>
      </w:r>
    </w:p>
    <w:p w:rsidR="00000000" w:rsidDel="00000000" w:rsidP="00000000" w:rsidRDefault="00000000" w:rsidRPr="00000000" w14:paraId="0000003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Email: jane.doe@efa.org</w:t>
      </w:r>
    </w:p>
    <w:p w:rsidR="00000000" w:rsidDel="00000000" w:rsidP="00000000" w:rsidRDefault="00000000" w:rsidRPr="00000000" w14:paraId="0000003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Phone: +1 234 567 890</w:t>
      </w:r>
      <w:r w:rsidDel="00000000" w:rsidR="00000000" w:rsidRPr="00000000">
        <w:rPr>
          <w:rtl w:val="0"/>
        </w:rPr>
      </w:r>
    </w:p>
    <w:sectPr>
      <w:headerReference r:id="rId6" w:type="first"/>
      <w:headerReference r:id="rId7" w:type="default"/>
      <w:footerReference r:id="rId8" w:type="default"/>
      <w:footerReference r:id="rId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0">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1">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color w:val="b7b7b7"/>
        <w:sz w:val="12"/>
        <w:szCs w:val="12"/>
      </w:rPr>
    </w:pPr>
    <w:r w:rsidDel="00000000" w:rsidR="00000000" w:rsidRPr="00000000">
      <w:rPr>
        <w:rtl w:val="0"/>
      </w:rPr>
    </w:r>
  </w:p>
  <w:tbl>
    <w:tblPr>
      <w:tblStyle w:val="Table1"/>
      <w:tblW w:w="12660.0" w:type="dxa"/>
      <w:jc w:val="left"/>
      <w:tblInd w:w="-1875.0" w:type="dxa"/>
      <w:tblLayout w:type="fixed"/>
      <w:tblLook w:val="0600"/>
    </w:tblPr>
    <w:tblGrid>
      <w:gridCol w:w="4365"/>
      <w:gridCol w:w="4710"/>
      <w:gridCol w:w="3585"/>
      <w:tblGridChange w:id="0">
        <w:tblGrid>
          <w:gridCol w:w="4365"/>
          <w:gridCol w:w="4710"/>
          <w:gridCol w:w="3585"/>
        </w:tblGrid>
      </w:tblGridChange>
    </w:tblGrid>
    <w:tr>
      <w:trPr>
        <w:cantSplit w:val="0"/>
        <w:trHeight w:val="900" w:hRule="atLeast"/>
        <w:tblHeader w:val="0"/>
      </w:trPr>
      <w:tc>
        <w:tcPr>
          <w:gridSpan w:val="2"/>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3A">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1710" w:right="0" w:firstLine="0"/>
            <w:rPr>
              <w:color w:val="ffffff"/>
              <w:sz w:val="20"/>
              <w:szCs w:val="20"/>
            </w:rPr>
          </w:pPr>
          <w:bookmarkStart w:colFirst="0" w:colLast="0" w:name="_5j58lbuh52rf" w:id="17"/>
          <w:bookmarkEnd w:id="17"/>
          <w:r w:rsidDel="00000000" w:rsidR="00000000" w:rsidRPr="00000000">
            <w:rPr>
              <w:rtl w:val="0"/>
            </w:rPr>
          </w:r>
        </w:p>
      </w:tc>
      <w:tc>
        <w:tcPr>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3C">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0"/>
              <w:szCs w:val="20"/>
            </w:rPr>
          </w:pPr>
          <w:bookmarkStart w:colFirst="0" w:colLast="0" w:name="_f5jbq7ljyseu" w:id="18"/>
          <w:bookmarkEnd w:id="18"/>
          <w:r w:rsidDel="00000000" w:rsidR="00000000" w:rsidRPr="00000000">
            <w:rPr>
              <w:b w:val="1"/>
              <w:color w:val="ffffff"/>
              <w:sz w:val="20"/>
              <w:szCs w:val="2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Lato-italic.ttf"/><Relationship Id="rId10" Type="http://schemas.openxmlformats.org/officeDocument/2006/relationships/font" Target="fonts/Lato-bold.ttf"/><Relationship Id="rId12" Type="http://schemas.openxmlformats.org/officeDocument/2006/relationships/font" Target="fonts/Lato-boldItalic.ttf"/><Relationship Id="rId9" Type="http://schemas.openxmlformats.org/officeDocument/2006/relationships/font" Target="fonts/Lato-regular.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