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color w:val="741b47"/>
          <w:sz w:val="60"/>
          <w:szCs w:val="60"/>
          <w:rtl w:val="0"/>
        </w:rPr>
        <w:t xml:space="preserve">Teacher Observation Report By Principal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Teacher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English Literature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Grade Level: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10th Grade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Date of Observation: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March 15,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Observation Duration: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45 minutes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Observer: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John Smith, Principal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</w:rPr>
      </w:pPr>
      <w:bookmarkStart w:colFirst="0" w:colLast="0" w:name="_xhn5u0orzh4f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Classroom Environment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Classroom Setup: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classroom is well-organized, with desks arranged to facilitate both individual and group activities. The walls are adorned with educational posters and student work, creating a vibrant and engaging learning environment.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Student Engagement: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Students were attentive and actively participating throughout the lesson. The teacher effectively used a mix of questioning techniques to encourage critical thinking and dialogue among students.</w:t>
      </w:r>
    </w:p>
    <w:p w:rsidR="00000000" w:rsidDel="00000000" w:rsidP="00000000" w:rsidRDefault="00000000" w:rsidRPr="00000000" w14:paraId="0000000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</w:rPr>
      </w:pPr>
      <w:bookmarkStart w:colFirst="0" w:colLast="0" w:name="_anzt23kcs29n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Instructional Quality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Lesson Clarity: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lesson objectives were clearly stated at the beginning, and the teacher provided a concise overview of what was expected from the students. The lesson was well-structured, with a logical progression of ideas.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Instructional Strategies: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teacher employed a variety of instructional strategies including direct instruction, group discussion, and individual reading time. These strategies were effectively tailored to meet the diverse learning needs of the students.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Content Knowledge: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teacher demonstrated a deep understanding of English Literature, effectively conveying complex concepts in an accessible manner. Their passion for the subject matter was evident and infectious.</w:t>
      </w:r>
    </w:p>
    <w:p w:rsidR="00000000" w:rsidDel="00000000" w:rsidP="00000000" w:rsidRDefault="00000000" w:rsidRPr="00000000" w14:paraId="0000000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</w:rPr>
      </w:pPr>
      <w:bookmarkStart w:colFirst="0" w:colLast="0" w:name="_mnurea8vwx8t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Teacher-Student Interaction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Classroom Management: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Classroom rules were clearly communicated and consistently enforced, creating a respectful and orderly learning environment. The teacher effectively managed transitions and kept students on task.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Student Support: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teacher was attentive to students' needs, offering individual support during independent work periods. They provided constructive feedback, praising students’ efforts and guiding them towards improvement.</w:t>
      </w:r>
    </w:p>
    <w:p w:rsidR="00000000" w:rsidDel="00000000" w:rsidP="00000000" w:rsidRDefault="00000000" w:rsidRPr="00000000" w14:paraId="0000000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</w:rPr>
      </w:pPr>
      <w:bookmarkStart w:colFirst="0" w:colLast="0" w:name="_l8zmal2gwi7k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Professionalism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Preparation: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teacher was well-prepared for the lesson, with all materials and resources ready at the start of the class. Their planning was evident in the smooth execution of the lesson plan.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Professional Development: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teacher demonstrates a commitment to professional growth, incorporating new teaching methods and technologies into their instructional practice.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</w:rPr>
      </w:pPr>
      <w:bookmarkStart w:colFirst="0" w:colLast="0" w:name="_clo5thl2dsw2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Recommendations for Improvement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Differentiated Instruction: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While the teacher employs a variety of teaching strategies, further differentiation could enhance learning for all students. Tailoring tasks to meet individual learning styles and levels can increase engagement and achievement.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Technology Integration: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Incorporating more technology-based activities could further engage students and provide additional avenues for exploration and learning. Tools such as interactive presentations or online discussion boards could complement traditional teaching methods.</w:t>
      </w:r>
    </w:p>
    <w:p w:rsidR="00000000" w:rsidDel="00000000" w:rsidP="00000000" w:rsidRDefault="00000000" w:rsidRPr="00000000" w14:paraId="0000001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</w:rPr>
      </w:pPr>
      <w:bookmarkStart w:colFirst="0" w:colLast="0" w:name="_hpfhuck2lf7j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Overall Assessment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Jane Doe is a dedicated and effective teacher who creates a positive and stimulating learning environment for her students. Her strong content knowledge, combined with her enthusiasm for teaching, makes her a valuable asset to our school. By focusing on continuous improvement and incorporating the suggested enhancements, she has the potential to further elevate her teaching practice.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Observer Signature: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John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shd w:fill="ead1dc" w:val="clear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March 16, 2024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