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Georgia" w:cs="Georgia" w:eastAsia="Georgia" w:hAnsi="Georgia"/>
          <w:color w:val="134f5c"/>
          <w:sz w:val="60"/>
          <w:szCs w:val="60"/>
          <w:u w:val="single"/>
        </w:rPr>
      </w:pPr>
      <w:bookmarkStart w:colFirst="0" w:colLast="0" w:name="_xzgxxorjnb6a" w:id="0"/>
      <w:bookmarkEnd w:id="0"/>
      <w:r w:rsidDel="00000000" w:rsidR="00000000" w:rsidRPr="00000000">
        <w:rPr>
          <w:rFonts w:ascii="Georgia" w:cs="Georgia" w:eastAsia="Georgia" w:hAnsi="Georgia"/>
          <w:color w:val="134f5c"/>
          <w:sz w:val="60"/>
          <w:szCs w:val="60"/>
          <w:u w:val="single"/>
          <w:rtl w:val="0"/>
        </w:rPr>
        <w:t xml:space="preserve">Business Report Analysis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333333"/>
        </w:rPr>
      </w:pPr>
      <w:bookmarkStart w:colFirst="0" w:colLast="0" w:name="_plpv8spqejq2" w:id="1"/>
      <w:bookmarkEnd w:id="1"/>
      <w:r w:rsidDel="00000000" w:rsidR="00000000" w:rsidRPr="00000000">
        <w:rPr>
          <w:rFonts w:ascii="Arial" w:cs="Arial" w:eastAsia="Arial" w:hAnsi="Arial"/>
          <w:color w:val="333333"/>
          <w:rtl w:val="0"/>
        </w:rPr>
        <w:t xml:space="preserve">Business Report Analysis: Impact of Remote Work on Employee Productivity</w:t>
      </w:r>
    </w:p>
    <w:p w:rsidR="00000000" w:rsidDel="00000000" w:rsidP="00000000" w:rsidRDefault="00000000" w:rsidRPr="00000000" w14:paraId="00000004">
      <w:pPr>
        <w:pStyle w:val="Heading4"/>
        <w:spacing w:after="40" w:before="240" w:line="360" w:lineRule="auto"/>
        <w:rPr>
          <w:rFonts w:ascii="Arial" w:cs="Arial" w:eastAsia="Arial" w:hAnsi="Arial"/>
          <w:color w:val="333333"/>
          <w:sz w:val="24"/>
          <w:szCs w:val="24"/>
        </w:rPr>
      </w:pPr>
      <w:bookmarkStart w:colFirst="0" w:colLast="0" w:name="_doniy1j8un" w:id="2"/>
      <w:bookmarkEnd w:id="2"/>
      <w:r w:rsidDel="00000000" w:rsidR="00000000" w:rsidRPr="00000000">
        <w:rPr>
          <w:rFonts w:ascii="Arial" w:cs="Arial" w:eastAsia="Arial" w:hAnsi="Arial"/>
          <w:color w:val="333333"/>
          <w:sz w:val="24"/>
          <w:szCs w:val="24"/>
          <w:rtl w:val="0"/>
        </w:rPr>
        <w:t xml:space="preserve">Prepared for:</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Executive Leadership Team</w:t>
        <w:br w:type="textWrapping"/>
        <w:t xml:space="preserve">ABC Corporation</w:t>
      </w:r>
    </w:p>
    <w:p w:rsidR="00000000" w:rsidDel="00000000" w:rsidP="00000000" w:rsidRDefault="00000000" w:rsidRPr="00000000" w14:paraId="00000006">
      <w:pPr>
        <w:pStyle w:val="Heading4"/>
        <w:spacing w:after="40" w:before="240" w:line="360" w:lineRule="auto"/>
        <w:rPr>
          <w:rFonts w:ascii="Arial" w:cs="Arial" w:eastAsia="Arial" w:hAnsi="Arial"/>
          <w:color w:val="333333"/>
          <w:sz w:val="24"/>
          <w:szCs w:val="24"/>
        </w:rPr>
      </w:pPr>
      <w:bookmarkStart w:colFirst="0" w:colLast="0" w:name="_5kxrwgmcvmce" w:id="3"/>
      <w:bookmarkEnd w:id="3"/>
      <w:r w:rsidDel="00000000" w:rsidR="00000000" w:rsidRPr="00000000">
        <w:rPr>
          <w:rFonts w:ascii="Arial" w:cs="Arial" w:eastAsia="Arial" w:hAnsi="Arial"/>
          <w:color w:val="333333"/>
          <w:sz w:val="24"/>
          <w:szCs w:val="24"/>
          <w:rtl w:val="0"/>
        </w:rPr>
        <w:t xml:space="preserve">Prepared by:</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Human Resources and Operations Department</w:t>
        <w:br w:type="textWrapping"/>
        <w:t xml:space="preserve">ABC Corporation</w:t>
      </w:r>
    </w:p>
    <w:p w:rsidR="00000000" w:rsidDel="00000000" w:rsidP="00000000" w:rsidRDefault="00000000" w:rsidRPr="00000000" w14:paraId="00000008">
      <w:pPr>
        <w:pStyle w:val="Heading4"/>
        <w:spacing w:after="40" w:before="240" w:line="360" w:lineRule="auto"/>
        <w:rPr>
          <w:rFonts w:ascii="Arial" w:cs="Arial" w:eastAsia="Arial" w:hAnsi="Arial"/>
          <w:color w:val="333333"/>
          <w:sz w:val="24"/>
          <w:szCs w:val="24"/>
        </w:rPr>
      </w:pPr>
      <w:bookmarkStart w:colFirst="0" w:colLast="0" w:name="_angl5bjecq4f" w:id="4"/>
      <w:bookmarkEnd w:id="4"/>
      <w:r w:rsidDel="00000000" w:rsidR="00000000" w:rsidRPr="00000000">
        <w:rPr>
          <w:rFonts w:ascii="Arial" w:cs="Arial" w:eastAsia="Arial" w:hAnsi="Arial"/>
          <w:color w:val="333333"/>
          <w:sz w:val="24"/>
          <w:szCs w:val="24"/>
          <w:rtl w:val="0"/>
        </w:rPr>
        <w:t xml:space="preserve">Date:</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March 22, 2024</w:t>
      </w:r>
    </w:p>
    <w:p w:rsidR="00000000" w:rsidDel="00000000" w:rsidP="00000000" w:rsidRDefault="00000000" w:rsidRPr="00000000" w14:paraId="0000000A">
      <w:pPr>
        <w:pStyle w:val="Heading3"/>
        <w:spacing w:after="80" w:before="280" w:line="360" w:lineRule="auto"/>
        <w:ind w:right="0"/>
        <w:rPr>
          <w:rFonts w:ascii="Arial" w:cs="Arial" w:eastAsia="Arial" w:hAnsi="Arial"/>
          <w:color w:val="333333"/>
        </w:rPr>
      </w:pPr>
      <w:bookmarkStart w:colFirst="0" w:colLast="0" w:name="_3to9hyfej0kk" w:id="5"/>
      <w:bookmarkEnd w:id="5"/>
      <w:r w:rsidDel="00000000" w:rsidR="00000000" w:rsidRPr="00000000">
        <w:rPr>
          <w:rFonts w:ascii="Arial" w:cs="Arial" w:eastAsia="Arial" w:hAnsi="Arial"/>
          <w:color w:val="333333"/>
          <w:rtl w:val="0"/>
        </w:rPr>
        <w:t xml:space="preserve">Executive Summary</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analysis investigates the impact of remote work on employee productivity within ABC Corporation over the past year. Utilizing internal performance metrics, employee surveys, and industry benchmarks, the report evaluates the effectiveness of remote work arrangements and offers strategic recommendations to enhance productivity and employee satisfaction.</w:t>
      </w:r>
    </w:p>
    <w:p w:rsidR="00000000" w:rsidDel="00000000" w:rsidP="00000000" w:rsidRDefault="00000000" w:rsidRPr="00000000" w14:paraId="0000000C">
      <w:pPr>
        <w:pStyle w:val="Heading3"/>
        <w:spacing w:after="80" w:before="280" w:line="360" w:lineRule="auto"/>
        <w:ind w:right="0"/>
        <w:rPr>
          <w:rFonts w:ascii="Arial" w:cs="Arial" w:eastAsia="Arial" w:hAnsi="Arial"/>
          <w:color w:val="333333"/>
        </w:rPr>
      </w:pPr>
      <w:bookmarkStart w:colFirst="0" w:colLast="0" w:name="_3o5j1g3f1n3l" w:id="6"/>
      <w:bookmarkEnd w:id="6"/>
      <w:r w:rsidDel="00000000" w:rsidR="00000000" w:rsidRPr="00000000">
        <w:rPr>
          <w:rFonts w:ascii="Arial" w:cs="Arial" w:eastAsia="Arial" w:hAnsi="Arial"/>
          <w:color w:val="333333"/>
          <w:rtl w:val="0"/>
        </w:rPr>
        <w:t xml:space="preserve">Table of Contents</w:t>
      </w:r>
    </w:p>
    <w:p w:rsidR="00000000" w:rsidDel="00000000" w:rsidP="00000000" w:rsidRDefault="00000000" w:rsidRPr="00000000" w14:paraId="0000000D">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Introduction</w:t>
      </w:r>
      <w:r w:rsidDel="00000000" w:rsidR="00000000" w:rsidRPr="00000000">
        <w:rPr>
          <w:rFonts w:ascii="Arial" w:cs="Arial" w:eastAsia="Arial" w:hAnsi="Arial"/>
          <w:color w:val="333333"/>
          <w:sz w:val="24"/>
          <w:szCs w:val="24"/>
          <w:rtl w:val="0"/>
        </w:rPr>
        <w:t xml:space="preserve">..............................................................................2</w:t>
      </w:r>
    </w:p>
    <w:p w:rsidR="00000000" w:rsidDel="00000000" w:rsidP="00000000" w:rsidRDefault="00000000" w:rsidRPr="00000000" w14:paraId="0000000E">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Purpose</w:t>
      </w:r>
    </w:p>
    <w:p w:rsidR="00000000" w:rsidDel="00000000" w:rsidP="00000000" w:rsidRDefault="00000000" w:rsidRPr="00000000" w14:paraId="0000000F">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Background</w:t>
      </w:r>
    </w:p>
    <w:p w:rsidR="00000000" w:rsidDel="00000000" w:rsidP="00000000" w:rsidRDefault="00000000" w:rsidRPr="00000000" w14:paraId="00000010">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Scope</w:t>
      </w:r>
    </w:p>
    <w:p w:rsidR="00000000" w:rsidDel="00000000" w:rsidP="00000000" w:rsidRDefault="00000000" w:rsidRPr="00000000" w14:paraId="00000011">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Methodology</w:t>
      </w:r>
      <w:r w:rsidDel="00000000" w:rsidR="00000000" w:rsidRPr="00000000">
        <w:rPr>
          <w:rFonts w:ascii="Arial" w:cs="Arial" w:eastAsia="Arial" w:hAnsi="Arial"/>
          <w:color w:val="333333"/>
          <w:sz w:val="24"/>
          <w:szCs w:val="24"/>
          <w:rtl w:val="0"/>
        </w:rPr>
        <w:t xml:space="preserve">.............................................................................3</w:t>
      </w:r>
    </w:p>
    <w:p w:rsidR="00000000" w:rsidDel="00000000" w:rsidP="00000000" w:rsidRDefault="00000000" w:rsidRPr="00000000" w14:paraId="00000012">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Data Collection Methods</w:t>
      </w:r>
    </w:p>
    <w:p w:rsidR="00000000" w:rsidDel="00000000" w:rsidP="00000000" w:rsidRDefault="00000000" w:rsidRPr="00000000" w14:paraId="00000013">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Analysis Techniques</w:t>
      </w:r>
    </w:p>
    <w:p w:rsidR="00000000" w:rsidDel="00000000" w:rsidP="00000000" w:rsidRDefault="00000000" w:rsidRPr="00000000" w14:paraId="00000014">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Findings</w:t>
      </w:r>
      <w:r w:rsidDel="00000000" w:rsidR="00000000" w:rsidRPr="00000000">
        <w:rPr>
          <w:rFonts w:ascii="Arial" w:cs="Arial" w:eastAsia="Arial" w:hAnsi="Arial"/>
          <w:color w:val="333333"/>
          <w:sz w:val="24"/>
          <w:szCs w:val="24"/>
          <w:rtl w:val="0"/>
        </w:rPr>
        <w:t xml:space="preserve">....................................................................................4</w:t>
      </w:r>
    </w:p>
    <w:p w:rsidR="00000000" w:rsidDel="00000000" w:rsidP="00000000" w:rsidRDefault="00000000" w:rsidRPr="00000000" w14:paraId="00000015">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Employee Productivity Metrics</w:t>
      </w:r>
    </w:p>
    <w:p w:rsidR="00000000" w:rsidDel="00000000" w:rsidP="00000000" w:rsidRDefault="00000000" w:rsidRPr="00000000" w14:paraId="00000016">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Survey Insights</w:t>
      </w:r>
    </w:p>
    <w:p w:rsidR="00000000" w:rsidDel="00000000" w:rsidP="00000000" w:rsidRDefault="00000000" w:rsidRPr="00000000" w14:paraId="00000017">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Industry Comparisons</w:t>
      </w:r>
    </w:p>
    <w:p w:rsidR="00000000" w:rsidDel="00000000" w:rsidP="00000000" w:rsidRDefault="00000000" w:rsidRPr="00000000" w14:paraId="00000018">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Analysis</w:t>
      </w:r>
      <w:r w:rsidDel="00000000" w:rsidR="00000000" w:rsidRPr="00000000">
        <w:rPr>
          <w:rFonts w:ascii="Arial" w:cs="Arial" w:eastAsia="Arial" w:hAnsi="Arial"/>
          <w:color w:val="333333"/>
          <w:sz w:val="24"/>
          <w:szCs w:val="24"/>
          <w:rtl w:val="0"/>
        </w:rPr>
        <w:t xml:space="preserve">...................................................................................5</w:t>
      </w:r>
    </w:p>
    <w:p w:rsidR="00000000" w:rsidDel="00000000" w:rsidP="00000000" w:rsidRDefault="00000000" w:rsidRPr="00000000" w14:paraId="00000019">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Trends and Patterns</w:t>
      </w:r>
    </w:p>
    <w:p w:rsidR="00000000" w:rsidDel="00000000" w:rsidP="00000000" w:rsidRDefault="00000000" w:rsidRPr="00000000" w14:paraId="0000001A">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Impact of Remote Work on Productivity</w:t>
      </w:r>
    </w:p>
    <w:p w:rsidR="00000000" w:rsidDel="00000000" w:rsidP="00000000" w:rsidRDefault="00000000" w:rsidRPr="00000000" w14:paraId="0000001B">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Comparison with Industry Standards</w:t>
      </w:r>
    </w:p>
    <w:p w:rsidR="00000000" w:rsidDel="00000000" w:rsidP="00000000" w:rsidRDefault="00000000" w:rsidRPr="00000000" w14:paraId="0000001C">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Challenges and Opportunities</w:t>
      </w:r>
      <w:r w:rsidDel="00000000" w:rsidR="00000000" w:rsidRPr="00000000">
        <w:rPr>
          <w:rFonts w:ascii="Arial" w:cs="Arial" w:eastAsia="Arial" w:hAnsi="Arial"/>
          <w:color w:val="333333"/>
          <w:sz w:val="24"/>
          <w:szCs w:val="24"/>
          <w:rtl w:val="0"/>
        </w:rPr>
        <w:t xml:space="preserve">....................................................6</w:t>
      </w:r>
    </w:p>
    <w:p w:rsidR="00000000" w:rsidDel="00000000" w:rsidP="00000000" w:rsidRDefault="00000000" w:rsidRPr="00000000" w14:paraId="0000001D">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Remote Work Challenges</w:t>
      </w:r>
    </w:p>
    <w:p w:rsidR="00000000" w:rsidDel="00000000" w:rsidP="00000000" w:rsidRDefault="00000000" w:rsidRPr="00000000" w14:paraId="0000001E">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Opportunities for Improvement</w:t>
      </w:r>
    </w:p>
    <w:p w:rsidR="00000000" w:rsidDel="00000000" w:rsidP="00000000" w:rsidRDefault="00000000" w:rsidRPr="00000000" w14:paraId="0000001F">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Recommendations</w:t>
      </w:r>
      <w:r w:rsidDel="00000000" w:rsidR="00000000" w:rsidRPr="00000000">
        <w:rPr>
          <w:rFonts w:ascii="Arial" w:cs="Arial" w:eastAsia="Arial" w:hAnsi="Arial"/>
          <w:color w:val="333333"/>
          <w:sz w:val="24"/>
          <w:szCs w:val="24"/>
          <w:rtl w:val="0"/>
        </w:rPr>
        <w:t xml:space="preserve">....................................................................7</w:t>
      </w:r>
    </w:p>
    <w:p w:rsidR="00000000" w:rsidDel="00000000" w:rsidP="00000000" w:rsidRDefault="00000000" w:rsidRPr="00000000" w14:paraId="00000020">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Enhancing Remote Work Policies</w:t>
      </w:r>
    </w:p>
    <w:p w:rsidR="00000000" w:rsidDel="00000000" w:rsidP="00000000" w:rsidRDefault="00000000" w:rsidRPr="00000000" w14:paraId="00000021">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Tools and Resources for Remote Employees</w:t>
      </w:r>
    </w:p>
    <w:p w:rsidR="00000000" w:rsidDel="00000000" w:rsidP="00000000" w:rsidRDefault="00000000" w:rsidRPr="00000000" w14:paraId="00000022">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Training and Support</w:t>
      </w:r>
    </w:p>
    <w:p w:rsidR="00000000" w:rsidDel="00000000" w:rsidP="00000000" w:rsidRDefault="00000000" w:rsidRPr="00000000" w14:paraId="00000023">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Conclusion</w:t>
      </w:r>
      <w:r w:rsidDel="00000000" w:rsidR="00000000" w:rsidRPr="00000000">
        <w:rPr>
          <w:rFonts w:ascii="Arial" w:cs="Arial" w:eastAsia="Arial" w:hAnsi="Arial"/>
          <w:color w:val="333333"/>
          <w:sz w:val="24"/>
          <w:szCs w:val="24"/>
          <w:rtl w:val="0"/>
        </w:rPr>
        <w:t xml:space="preserve">...............................................................................8</w:t>
      </w:r>
    </w:p>
    <w:p w:rsidR="00000000" w:rsidDel="00000000" w:rsidP="00000000" w:rsidRDefault="00000000" w:rsidRPr="00000000" w14:paraId="00000024">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References</w:t>
      </w:r>
      <w:r w:rsidDel="00000000" w:rsidR="00000000" w:rsidRPr="00000000">
        <w:rPr>
          <w:rFonts w:ascii="Arial" w:cs="Arial" w:eastAsia="Arial" w:hAnsi="Arial"/>
          <w:color w:val="333333"/>
          <w:sz w:val="24"/>
          <w:szCs w:val="24"/>
          <w:rtl w:val="0"/>
        </w:rPr>
        <w:t xml:space="preserve">..............................................................................9</w:t>
      </w:r>
    </w:p>
    <w:p w:rsidR="00000000" w:rsidDel="00000000" w:rsidP="00000000" w:rsidRDefault="00000000" w:rsidRPr="00000000" w14:paraId="00000025">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Appendices</w:t>
      </w:r>
      <w:r w:rsidDel="00000000" w:rsidR="00000000" w:rsidRPr="00000000">
        <w:rPr>
          <w:rFonts w:ascii="Arial" w:cs="Arial" w:eastAsia="Arial" w:hAnsi="Arial"/>
          <w:color w:val="333333"/>
          <w:sz w:val="24"/>
          <w:szCs w:val="24"/>
          <w:rtl w:val="0"/>
        </w:rPr>
        <w:t xml:space="preserve">............................................................................10</w:t>
      </w:r>
    </w:p>
    <w:p w:rsidR="00000000" w:rsidDel="00000000" w:rsidP="00000000" w:rsidRDefault="00000000" w:rsidRPr="00000000" w14:paraId="00000026">
      <w:pPr>
        <w:numPr>
          <w:ilvl w:val="1"/>
          <w:numId w:val="5"/>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A: Employee Survey Results</w:t>
      </w:r>
    </w:p>
    <w:p w:rsidR="00000000" w:rsidDel="00000000" w:rsidP="00000000" w:rsidRDefault="00000000" w:rsidRPr="00000000" w14:paraId="00000027">
      <w:pPr>
        <w:numPr>
          <w:ilvl w:val="1"/>
          <w:numId w:val="5"/>
        </w:numPr>
        <w:spacing w:after="24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B: Productivity Analysis Data</w:t>
      </w:r>
    </w:p>
    <w:p w:rsidR="00000000" w:rsidDel="00000000" w:rsidP="00000000" w:rsidRDefault="00000000" w:rsidRPr="00000000" w14:paraId="00000028">
      <w:pPr>
        <w:pStyle w:val="Heading3"/>
        <w:spacing w:after="80" w:before="280" w:line="360" w:lineRule="auto"/>
        <w:ind w:right="0"/>
        <w:rPr>
          <w:rFonts w:ascii="Arial" w:cs="Arial" w:eastAsia="Arial" w:hAnsi="Arial"/>
          <w:color w:val="333333"/>
        </w:rPr>
      </w:pPr>
      <w:bookmarkStart w:colFirst="0" w:colLast="0" w:name="_29g7pf3zttod" w:id="7"/>
      <w:bookmarkEnd w:id="7"/>
      <w:r w:rsidDel="00000000" w:rsidR="00000000" w:rsidRPr="00000000">
        <w:rPr>
          <w:rFonts w:ascii="Arial" w:cs="Arial" w:eastAsia="Arial" w:hAnsi="Arial"/>
          <w:color w:val="333333"/>
          <w:rtl w:val="0"/>
        </w:rPr>
        <w:t xml:space="preserve">Introduction</w:t>
      </w:r>
    </w:p>
    <w:p w:rsidR="00000000" w:rsidDel="00000000" w:rsidP="00000000" w:rsidRDefault="00000000" w:rsidRPr="00000000" w14:paraId="00000029">
      <w:pPr>
        <w:numPr>
          <w:ilvl w:val="0"/>
          <w:numId w:val="8"/>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Purpose:</w:t>
      </w:r>
      <w:r w:rsidDel="00000000" w:rsidR="00000000" w:rsidRPr="00000000">
        <w:rPr>
          <w:rFonts w:ascii="Arial" w:cs="Arial" w:eastAsia="Arial" w:hAnsi="Arial"/>
          <w:color w:val="333333"/>
          <w:sz w:val="24"/>
          <w:szCs w:val="24"/>
          <w:rtl w:val="0"/>
        </w:rPr>
        <w:t xml:space="preserve"> To analyze the effects of remote work on employee productivity and identify areas for improvement.</w:t>
      </w:r>
    </w:p>
    <w:p w:rsidR="00000000" w:rsidDel="00000000" w:rsidP="00000000" w:rsidRDefault="00000000" w:rsidRPr="00000000" w14:paraId="0000002A">
      <w:pPr>
        <w:numPr>
          <w:ilvl w:val="0"/>
          <w:numId w:val="8"/>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Background:</w:t>
      </w:r>
      <w:r w:rsidDel="00000000" w:rsidR="00000000" w:rsidRPr="00000000">
        <w:rPr>
          <w:rFonts w:ascii="Arial" w:cs="Arial" w:eastAsia="Arial" w:hAnsi="Arial"/>
          <w:color w:val="333333"/>
          <w:sz w:val="24"/>
          <w:szCs w:val="24"/>
          <w:rtl w:val="0"/>
        </w:rPr>
        <w:t xml:space="preserve"> ABC Corporation transitioned to a remote work model one year ago in response to global health concerns. This shift has prompted a reevaluation of work policies and productivity metrics.</w:t>
      </w:r>
    </w:p>
    <w:p w:rsidR="00000000" w:rsidDel="00000000" w:rsidP="00000000" w:rsidRDefault="00000000" w:rsidRPr="00000000" w14:paraId="0000002B">
      <w:pPr>
        <w:numPr>
          <w:ilvl w:val="0"/>
          <w:numId w:val="8"/>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Scope:</w:t>
      </w:r>
      <w:r w:rsidDel="00000000" w:rsidR="00000000" w:rsidRPr="00000000">
        <w:rPr>
          <w:rFonts w:ascii="Arial" w:cs="Arial" w:eastAsia="Arial" w:hAnsi="Arial"/>
          <w:color w:val="333333"/>
          <w:sz w:val="24"/>
          <w:szCs w:val="24"/>
          <w:rtl w:val="0"/>
        </w:rPr>
        <w:t xml:space="preserve"> The report focuses on the period from March 2023 to March 2024, comparing productivity levels before and after the transition to remote work.</w:t>
      </w:r>
    </w:p>
    <w:p w:rsidR="00000000" w:rsidDel="00000000" w:rsidP="00000000" w:rsidRDefault="00000000" w:rsidRPr="00000000" w14:paraId="0000002C">
      <w:pPr>
        <w:pStyle w:val="Heading3"/>
        <w:spacing w:after="80" w:before="280" w:line="360" w:lineRule="auto"/>
        <w:ind w:right="0"/>
        <w:rPr>
          <w:rFonts w:ascii="Arial" w:cs="Arial" w:eastAsia="Arial" w:hAnsi="Arial"/>
          <w:color w:val="333333"/>
        </w:rPr>
      </w:pPr>
      <w:bookmarkStart w:colFirst="0" w:colLast="0" w:name="_o4ergjysvj2l" w:id="8"/>
      <w:bookmarkEnd w:id="8"/>
      <w:r w:rsidDel="00000000" w:rsidR="00000000" w:rsidRPr="00000000">
        <w:rPr>
          <w:rFonts w:ascii="Arial" w:cs="Arial" w:eastAsia="Arial" w:hAnsi="Arial"/>
          <w:color w:val="333333"/>
          <w:rtl w:val="0"/>
        </w:rPr>
        <w:t xml:space="preserve">Methodology</w:t>
      </w:r>
    </w:p>
    <w:p w:rsidR="00000000" w:rsidDel="00000000" w:rsidP="00000000" w:rsidRDefault="00000000" w:rsidRPr="00000000" w14:paraId="0000002D">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Data Collection Methods:</w:t>
      </w:r>
      <w:r w:rsidDel="00000000" w:rsidR="00000000" w:rsidRPr="00000000">
        <w:rPr>
          <w:rFonts w:ascii="Arial" w:cs="Arial" w:eastAsia="Arial" w:hAnsi="Arial"/>
          <w:color w:val="333333"/>
          <w:sz w:val="24"/>
          <w:szCs w:val="24"/>
          <w:rtl w:val="0"/>
        </w:rPr>
        <w:t xml:space="preserve"> Data were collected through employee productivity software, internal performance reviews, and an all-employee survey conducted in February 2024.</w:t>
      </w:r>
    </w:p>
    <w:p w:rsidR="00000000" w:rsidDel="00000000" w:rsidP="00000000" w:rsidRDefault="00000000" w:rsidRPr="00000000" w14:paraId="0000002E">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Analysis Techniques:</w:t>
      </w:r>
      <w:r w:rsidDel="00000000" w:rsidR="00000000" w:rsidRPr="00000000">
        <w:rPr>
          <w:rFonts w:ascii="Arial" w:cs="Arial" w:eastAsia="Arial" w:hAnsi="Arial"/>
          <w:color w:val="333333"/>
          <w:sz w:val="24"/>
          <w:szCs w:val="24"/>
          <w:rtl w:val="0"/>
        </w:rPr>
        <w:t xml:space="preserve"> Statistical analysis was used to identify trends and correlations between remote work and productivity levels. Benchmarking against industry standards provided additional context.</w:t>
      </w:r>
    </w:p>
    <w:p w:rsidR="00000000" w:rsidDel="00000000" w:rsidP="00000000" w:rsidRDefault="00000000" w:rsidRPr="00000000" w14:paraId="0000002F">
      <w:pPr>
        <w:pStyle w:val="Heading3"/>
        <w:spacing w:after="80" w:before="280" w:line="360" w:lineRule="auto"/>
        <w:ind w:right="0"/>
        <w:rPr>
          <w:rFonts w:ascii="Arial" w:cs="Arial" w:eastAsia="Arial" w:hAnsi="Arial"/>
          <w:color w:val="333333"/>
        </w:rPr>
      </w:pPr>
      <w:bookmarkStart w:colFirst="0" w:colLast="0" w:name="_yvzghi30achl" w:id="9"/>
      <w:bookmarkEnd w:id="9"/>
      <w:r w:rsidDel="00000000" w:rsidR="00000000" w:rsidRPr="00000000">
        <w:rPr>
          <w:rFonts w:ascii="Arial" w:cs="Arial" w:eastAsia="Arial" w:hAnsi="Arial"/>
          <w:color w:val="333333"/>
          <w:rtl w:val="0"/>
        </w:rPr>
        <w:t xml:space="preserve">Findings</w:t>
      </w:r>
    </w:p>
    <w:p w:rsidR="00000000" w:rsidDel="00000000" w:rsidP="00000000" w:rsidRDefault="00000000" w:rsidRPr="00000000" w14:paraId="00000030">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Employee Productivity Metrics:</w:t>
      </w:r>
      <w:r w:rsidDel="00000000" w:rsidR="00000000" w:rsidRPr="00000000">
        <w:rPr>
          <w:rFonts w:ascii="Arial" w:cs="Arial" w:eastAsia="Arial" w:hAnsi="Arial"/>
          <w:color w:val="333333"/>
          <w:sz w:val="24"/>
          <w:szCs w:val="24"/>
          <w:rtl w:val="0"/>
        </w:rPr>
        <w:t xml:space="preserve"> Data indicates a 10% increase in overall productivity metrics among remote employees.</w:t>
      </w:r>
    </w:p>
    <w:p w:rsidR="00000000" w:rsidDel="00000000" w:rsidP="00000000" w:rsidRDefault="00000000" w:rsidRPr="00000000" w14:paraId="00000031">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Survey Insights:</w:t>
      </w:r>
      <w:r w:rsidDel="00000000" w:rsidR="00000000" w:rsidRPr="00000000">
        <w:rPr>
          <w:rFonts w:ascii="Arial" w:cs="Arial" w:eastAsia="Arial" w:hAnsi="Arial"/>
          <w:color w:val="333333"/>
          <w:sz w:val="24"/>
          <w:szCs w:val="24"/>
          <w:rtl w:val="0"/>
        </w:rPr>
        <w:t xml:space="preserve"> 85% of employees reported higher job satisfaction levels, citing flexibility and lack of commute as key factors.</w:t>
      </w:r>
    </w:p>
    <w:p w:rsidR="00000000" w:rsidDel="00000000" w:rsidP="00000000" w:rsidRDefault="00000000" w:rsidRPr="00000000" w14:paraId="00000032">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Industry Comparisons:</w:t>
      </w:r>
      <w:r w:rsidDel="00000000" w:rsidR="00000000" w:rsidRPr="00000000">
        <w:rPr>
          <w:rFonts w:ascii="Arial" w:cs="Arial" w:eastAsia="Arial" w:hAnsi="Arial"/>
          <w:color w:val="333333"/>
          <w:sz w:val="24"/>
          <w:szCs w:val="24"/>
          <w:rtl w:val="0"/>
        </w:rPr>
        <w:t xml:space="preserve"> ABC Corporation's productivity increase aligns with industry trends, although at a slightly higher rate.</w:t>
      </w:r>
    </w:p>
    <w:p w:rsidR="00000000" w:rsidDel="00000000" w:rsidP="00000000" w:rsidRDefault="00000000" w:rsidRPr="00000000" w14:paraId="00000033">
      <w:pPr>
        <w:pStyle w:val="Heading3"/>
        <w:spacing w:after="80" w:before="280" w:line="360" w:lineRule="auto"/>
        <w:ind w:right="0"/>
        <w:rPr>
          <w:rFonts w:ascii="Arial" w:cs="Arial" w:eastAsia="Arial" w:hAnsi="Arial"/>
          <w:color w:val="333333"/>
        </w:rPr>
      </w:pPr>
      <w:bookmarkStart w:colFirst="0" w:colLast="0" w:name="_k4z0cfluoqui" w:id="10"/>
      <w:bookmarkEnd w:id="10"/>
      <w:r w:rsidDel="00000000" w:rsidR="00000000" w:rsidRPr="00000000">
        <w:rPr>
          <w:rFonts w:ascii="Arial" w:cs="Arial" w:eastAsia="Arial" w:hAnsi="Arial"/>
          <w:color w:val="333333"/>
          <w:rtl w:val="0"/>
        </w:rPr>
        <w:t xml:space="preserve">Analysis</w:t>
      </w:r>
    </w:p>
    <w:p w:rsidR="00000000" w:rsidDel="00000000" w:rsidP="00000000" w:rsidRDefault="00000000" w:rsidRPr="00000000" w14:paraId="00000034">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Trends and Patterns:</w:t>
      </w:r>
      <w:r w:rsidDel="00000000" w:rsidR="00000000" w:rsidRPr="00000000">
        <w:rPr>
          <w:rFonts w:ascii="Arial" w:cs="Arial" w:eastAsia="Arial" w:hAnsi="Arial"/>
          <w:color w:val="333333"/>
          <w:sz w:val="24"/>
          <w:szCs w:val="24"/>
          <w:rtl w:val="0"/>
        </w:rPr>
        <w:t xml:space="preserve"> The increase in productivity is correlated with the implementation of flexible work schedules and access to productivity tools.</w:t>
      </w:r>
    </w:p>
    <w:p w:rsidR="00000000" w:rsidDel="00000000" w:rsidP="00000000" w:rsidRDefault="00000000" w:rsidRPr="00000000" w14:paraId="00000035">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Impact of Remote Work:</w:t>
      </w:r>
      <w:r w:rsidDel="00000000" w:rsidR="00000000" w:rsidRPr="00000000">
        <w:rPr>
          <w:rFonts w:ascii="Arial" w:cs="Arial" w:eastAsia="Arial" w:hAnsi="Arial"/>
          <w:color w:val="333333"/>
          <w:sz w:val="24"/>
          <w:szCs w:val="24"/>
          <w:rtl w:val="0"/>
        </w:rPr>
        <w:t xml:space="preserve"> Remote work has generally had a positive impact on productivity and employee satisfaction, though challenges such as isolation and communication barriers were noted.</w:t>
      </w:r>
    </w:p>
    <w:p w:rsidR="00000000" w:rsidDel="00000000" w:rsidP="00000000" w:rsidRDefault="00000000" w:rsidRPr="00000000" w14:paraId="00000036">
      <w:pPr>
        <w:numPr>
          <w:ilvl w:val="0"/>
          <w:numId w:val="6"/>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Comparison with Industry Standards:</w:t>
      </w:r>
      <w:r w:rsidDel="00000000" w:rsidR="00000000" w:rsidRPr="00000000">
        <w:rPr>
          <w:rFonts w:ascii="Arial" w:cs="Arial" w:eastAsia="Arial" w:hAnsi="Arial"/>
          <w:color w:val="333333"/>
          <w:sz w:val="24"/>
          <w:szCs w:val="24"/>
          <w:rtl w:val="0"/>
        </w:rPr>
        <w:t xml:space="preserve"> Compared to industry benchmarks, ABC Corporation is performing well, but there is room for improvement in remote work infrastructure and support.</w:t>
      </w:r>
    </w:p>
    <w:p w:rsidR="00000000" w:rsidDel="00000000" w:rsidP="00000000" w:rsidRDefault="00000000" w:rsidRPr="00000000" w14:paraId="00000037">
      <w:pPr>
        <w:pStyle w:val="Heading3"/>
        <w:spacing w:after="80" w:before="280" w:line="360" w:lineRule="auto"/>
        <w:ind w:right="0"/>
        <w:rPr>
          <w:rFonts w:ascii="Arial" w:cs="Arial" w:eastAsia="Arial" w:hAnsi="Arial"/>
          <w:color w:val="333333"/>
        </w:rPr>
      </w:pPr>
      <w:bookmarkStart w:colFirst="0" w:colLast="0" w:name="_vlg35yubm7mu" w:id="11"/>
      <w:bookmarkEnd w:id="11"/>
      <w:r w:rsidDel="00000000" w:rsidR="00000000" w:rsidRPr="00000000">
        <w:rPr>
          <w:rFonts w:ascii="Arial" w:cs="Arial" w:eastAsia="Arial" w:hAnsi="Arial"/>
          <w:color w:val="333333"/>
          <w:rtl w:val="0"/>
        </w:rPr>
        <w:t xml:space="preserve">Challenges and Opportunities</w:t>
      </w:r>
    </w:p>
    <w:p w:rsidR="00000000" w:rsidDel="00000000" w:rsidP="00000000" w:rsidRDefault="00000000" w:rsidRPr="00000000" w14:paraId="00000038">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Remote Work Challenges:</w:t>
      </w:r>
      <w:r w:rsidDel="00000000" w:rsidR="00000000" w:rsidRPr="00000000">
        <w:rPr>
          <w:rFonts w:ascii="Arial" w:cs="Arial" w:eastAsia="Arial" w:hAnsi="Arial"/>
          <w:color w:val="333333"/>
          <w:sz w:val="24"/>
          <w:szCs w:val="24"/>
          <w:rtl w:val="0"/>
        </w:rPr>
        <w:t xml:space="preserve"> Key challenges include maintaining company culture, ensuring effective communication, and managing remote work fatigue.</w:t>
      </w:r>
    </w:p>
    <w:p w:rsidR="00000000" w:rsidDel="00000000" w:rsidP="00000000" w:rsidRDefault="00000000" w:rsidRPr="00000000" w14:paraId="00000039">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Opportunities for Improvement:</w:t>
      </w:r>
      <w:r w:rsidDel="00000000" w:rsidR="00000000" w:rsidRPr="00000000">
        <w:rPr>
          <w:rFonts w:ascii="Arial" w:cs="Arial" w:eastAsia="Arial" w:hAnsi="Arial"/>
          <w:color w:val="333333"/>
          <w:sz w:val="24"/>
          <w:szCs w:val="24"/>
          <w:rtl w:val="0"/>
        </w:rPr>
        <w:t xml:space="preserve"> Enhancing virtual collaboration tools, offering regular training, and implementing more flexible work policies can further improve productivity.</w:t>
      </w:r>
    </w:p>
    <w:p w:rsidR="00000000" w:rsidDel="00000000" w:rsidP="00000000" w:rsidRDefault="00000000" w:rsidRPr="00000000" w14:paraId="0000003A">
      <w:pPr>
        <w:pStyle w:val="Heading3"/>
        <w:spacing w:after="80" w:before="280" w:line="360" w:lineRule="auto"/>
        <w:ind w:right="0"/>
        <w:rPr>
          <w:rFonts w:ascii="Arial" w:cs="Arial" w:eastAsia="Arial" w:hAnsi="Arial"/>
          <w:color w:val="333333"/>
        </w:rPr>
      </w:pPr>
      <w:bookmarkStart w:colFirst="0" w:colLast="0" w:name="_bgual7ymwrs8" w:id="12"/>
      <w:bookmarkEnd w:id="12"/>
      <w:r w:rsidDel="00000000" w:rsidR="00000000" w:rsidRPr="00000000">
        <w:rPr>
          <w:rFonts w:ascii="Arial" w:cs="Arial" w:eastAsia="Arial" w:hAnsi="Arial"/>
          <w:color w:val="333333"/>
          <w:rtl w:val="0"/>
        </w:rPr>
        <w:t xml:space="preserve">Recommendations</w:t>
      </w:r>
    </w:p>
    <w:p w:rsidR="00000000" w:rsidDel="00000000" w:rsidP="00000000" w:rsidRDefault="00000000" w:rsidRPr="00000000" w14:paraId="0000003B">
      <w:pPr>
        <w:numPr>
          <w:ilvl w:val="0"/>
          <w:numId w:val="7"/>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Enhancing Remote Work Policies:</w:t>
      </w:r>
      <w:r w:rsidDel="00000000" w:rsidR="00000000" w:rsidRPr="00000000">
        <w:rPr>
          <w:rFonts w:ascii="Arial" w:cs="Arial" w:eastAsia="Arial" w:hAnsi="Arial"/>
          <w:color w:val="333333"/>
          <w:sz w:val="24"/>
          <w:szCs w:val="24"/>
          <w:rtl w:val="0"/>
        </w:rPr>
        <w:t xml:space="preserve"> Develop more flexible and inclusive policies to support diverse working styles.</w:t>
      </w:r>
    </w:p>
    <w:p w:rsidR="00000000" w:rsidDel="00000000" w:rsidP="00000000" w:rsidRDefault="00000000" w:rsidRPr="00000000" w14:paraId="0000003C">
      <w:pPr>
        <w:numPr>
          <w:ilvl w:val="0"/>
          <w:numId w:val="7"/>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Tools and Resources:</w:t>
      </w:r>
      <w:r w:rsidDel="00000000" w:rsidR="00000000" w:rsidRPr="00000000">
        <w:rPr>
          <w:rFonts w:ascii="Arial" w:cs="Arial" w:eastAsia="Arial" w:hAnsi="Arial"/>
          <w:color w:val="333333"/>
          <w:sz w:val="24"/>
          <w:szCs w:val="24"/>
          <w:rtl w:val="0"/>
        </w:rPr>
        <w:t xml:space="preserve"> Invest in advanced collaboration tools and technologies to facilitate better communication and workflow management.</w:t>
      </w:r>
    </w:p>
    <w:p w:rsidR="00000000" w:rsidDel="00000000" w:rsidP="00000000" w:rsidRDefault="00000000" w:rsidRPr="00000000" w14:paraId="0000003D">
      <w:pPr>
        <w:numPr>
          <w:ilvl w:val="0"/>
          <w:numId w:val="7"/>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Training and Support:</w:t>
      </w:r>
      <w:r w:rsidDel="00000000" w:rsidR="00000000" w:rsidRPr="00000000">
        <w:rPr>
          <w:rFonts w:ascii="Arial" w:cs="Arial" w:eastAsia="Arial" w:hAnsi="Arial"/>
          <w:color w:val="333333"/>
          <w:sz w:val="24"/>
          <w:szCs w:val="24"/>
          <w:rtl w:val="0"/>
        </w:rPr>
        <w:t xml:space="preserve"> Provide ongoing training and support for both managers and employees to navigate remote work challenges effectively.</w:t>
      </w:r>
    </w:p>
    <w:p w:rsidR="00000000" w:rsidDel="00000000" w:rsidP="00000000" w:rsidRDefault="00000000" w:rsidRPr="00000000" w14:paraId="0000003E">
      <w:pPr>
        <w:pStyle w:val="Heading3"/>
        <w:spacing w:after="80" w:before="280" w:line="360" w:lineRule="auto"/>
        <w:ind w:right="0"/>
        <w:rPr>
          <w:rFonts w:ascii="Arial" w:cs="Arial" w:eastAsia="Arial" w:hAnsi="Arial"/>
          <w:color w:val="333333"/>
        </w:rPr>
      </w:pPr>
      <w:bookmarkStart w:colFirst="0" w:colLast="0" w:name="_1an7a93324h0" w:id="13"/>
      <w:bookmarkEnd w:id="13"/>
      <w:r w:rsidDel="00000000" w:rsidR="00000000" w:rsidRPr="00000000">
        <w:rPr>
          <w:rFonts w:ascii="Arial" w:cs="Arial" w:eastAsia="Arial" w:hAnsi="Arial"/>
          <w:color w:val="333333"/>
          <w:rtl w:val="0"/>
        </w:rPr>
        <w:t xml:space="preserve">Conclusion</w:t>
      </w:r>
    </w:p>
    <w:p w:rsidR="00000000" w:rsidDel="00000000" w:rsidP="00000000" w:rsidRDefault="00000000" w:rsidRPr="00000000" w14:paraId="0000003F">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shift to remote work has positively affected employee productivity at ABC Corporation. By addressing identified challenges and leveraging opportunities for improvement, the company can further enhance productivity and employee well-being.</w:t>
      </w:r>
    </w:p>
    <w:p w:rsidR="00000000" w:rsidDel="00000000" w:rsidP="00000000" w:rsidRDefault="00000000" w:rsidRPr="00000000" w14:paraId="00000040">
      <w:pPr>
        <w:pStyle w:val="Heading3"/>
        <w:spacing w:after="80" w:before="280" w:line="360" w:lineRule="auto"/>
        <w:ind w:right="0"/>
        <w:rPr>
          <w:rFonts w:ascii="Arial" w:cs="Arial" w:eastAsia="Arial" w:hAnsi="Arial"/>
          <w:color w:val="333333"/>
        </w:rPr>
      </w:pPr>
      <w:bookmarkStart w:colFirst="0" w:colLast="0" w:name="_ojrjolkkes7j" w:id="14"/>
      <w:bookmarkEnd w:id="14"/>
      <w:r w:rsidDel="00000000" w:rsidR="00000000" w:rsidRPr="00000000">
        <w:rPr>
          <w:rFonts w:ascii="Arial" w:cs="Arial" w:eastAsia="Arial" w:hAnsi="Arial"/>
          <w:color w:val="333333"/>
          <w:rtl w:val="0"/>
        </w:rPr>
        <w:t xml:space="preserve">References</w:t>
      </w:r>
    </w:p>
    <w:p w:rsidR="00000000" w:rsidDel="00000000" w:rsidP="00000000" w:rsidRDefault="00000000" w:rsidRPr="00000000" w14:paraId="0000004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comprehensive list of all academic, industry, and internal documents referenced in the analysis.</w:t>
      </w:r>
    </w:p>
    <w:p w:rsidR="00000000" w:rsidDel="00000000" w:rsidP="00000000" w:rsidRDefault="00000000" w:rsidRPr="00000000" w14:paraId="00000042">
      <w:pPr>
        <w:pStyle w:val="Heading3"/>
        <w:spacing w:after="80" w:before="280" w:line="360" w:lineRule="auto"/>
        <w:ind w:right="0"/>
        <w:rPr>
          <w:rFonts w:ascii="Arial" w:cs="Arial" w:eastAsia="Arial" w:hAnsi="Arial"/>
          <w:color w:val="333333"/>
        </w:rPr>
      </w:pPr>
      <w:bookmarkStart w:colFirst="0" w:colLast="0" w:name="_uyunu91zhgsb" w:id="15"/>
      <w:bookmarkEnd w:id="15"/>
      <w:r w:rsidDel="00000000" w:rsidR="00000000" w:rsidRPr="00000000">
        <w:rPr>
          <w:rFonts w:ascii="Arial" w:cs="Arial" w:eastAsia="Arial" w:hAnsi="Arial"/>
          <w:color w:val="333333"/>
          <w:rtl w:val="0"/>
        </w:rPr>
        <w:t xml:space="preserve">Appendices</w:t>
      </w:r>
    </w:p>
    <w:p w:rsidR="00000000" w:rsidDel="00000000" w:rsidP="00000000" w:rsidRDefault="00000000" w:rsidRPr="00000000" w14:paraId="00000043">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Appendix A:</w:t>
      </w:r>
      <w:r w:rsidDel="00000000" w:rsidR="00000000" w:rsidRPr="00000000">
        <w:rPr>
          <w:rFonts w:ascii="Arial" w:cs="Arial" w:eastAsia="Arial" w:hAnsi="Arial"/>
          <w:color w:val="333333"/>
          <w:sz w:val="24"/>
          <w:szCs w:val="24"/>
          <w:rtl w:val="0"/>
        </w:rPr>
        <w:t xml:space="preserve"> Detailed results from the employee satisfaction and productivity survey.</w:t>
      </w:r>
    </w:p>
    <w:p w:rsidR="00000000" w:rsidDel="00000000" w:rsidP="00000000" w:rsidRDefault="00000000" w:rsidRPr="00000000" w14:paraId="00000044">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Appendix B:</w:t>
      </w:r>
      <w:r w:rsidDel="00000000" w:rsidR="00000000" w:rsidRPr="00000000">
        <w:rPr>
          <w:rFonts w:ascii="Arial" w:cs="Arial" w:eastAsia="Arial" w:hAnsi="Arial"/>
          <w:color w:val="333333"/>
          <w:sz w:val="24"/>
          <w:szCs w:val="24"/>
          <w:rtl w:val="0"/>
        </w:rPr>
        <w:t xml:space="preserve"> Data and statistical analysis supporting productivity metrics.</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