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9900ff"/>
          <w:sz w:val="60"/>
          <w:szCs w:val="60"/>
          <w:shd w:fill="fff2cc" w:val="clear"/>
        </w:rPr>
      </w:pPr>
      <w:bookmarkStart w:colFirst="0" w:colLast="0" w:name="_hhevn0icya3z" w:id="0"/>
      <w:bookmarkEnd w:id="0"/>
      <w:r w:rsidDel="00000000" w:rsidR="00000000" w:rsidRPr="00000000">
        <w:rPr>
          <w:rFonts w:ascii="Roboto" w:cs="Roboto" w:eastAsia="Roboto" w:hAnsi="Roboto"/>
          <w:color w:val="9900ff"/>
          <w:sz w:val="60"/>
          <w:szCs w:val="60"/>
          <w:shd w:fill="fff2cc" w:val="clear"/>
          <w:rtl w:val="0"/>
        </w:rPr>
        <w:t xml:space="preserve">Appeal Letter for University Rejection</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Alex Rivera</w:t>
        <w:br w:type="textWrapping"/>
        <w:t xml:space="preserve">789 Willow Lane</w:t>
        <w:br w:type="textWrapping"/>
        <w:t xml:space="preserve">San Diego, CA 92101</w:t>
        <w:br w:type="textWrapping"/>
        <w:t xml:space="preserve">alexrivera@email.com</w:t>
        <w:br w:type="textWrapping"/>
        <w:t xml:space="preserve">(619) 555-6789</w:t>
        <w:br w:type="textWrapping"/>
        <w:t xml:space="preserve">October 25,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Ms. Rebecca Turner</w:t>
        <w:br w:type="textWrapping"/>
        <w:t xml:space="preserve">Admissions Office</w:t>
        <w:br w:type="textWrapping"/>
        <w:t xml:space="preserve">University of California, San Diego</w:t>
        <w:br w:type="textWrapping"/>
        <w:t xml:space="preserve">9500 Gilman Dr</w:t>
        <w:br w:type="textWrapping"/>
        <w:t xml:space="preserve">La Jolla, CA 92093</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Turner,</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appeal the decision regarding my admission to the University of California, San Diego, particularly to the Jacobs School of Engineering for the Fall 2025 semester. Despite the unfavorable decision dated March 22, 2024, I remain deeply interested in the opportunity to study at UC San Diego and contribute to the university community.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 submitting my application, there have been significant developments in both my academic and extracurricular profiles that were not included in my initial submission. These include an updated cumulative GPA of 4.2 after my final semester grades were posted, and a first-place win in the statewide Robotics Competition in April 2024.</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Furthermore, I believe that my background in robotics and my project experience align well with the research being conducted by Professor Jane Doe at UC San Diego, whose work on AI and machine learning has inspired my career aspirations. The unique opportunities offered by UC San Diego in engineering and technology are perfectly suited to my academic interests and long-term professional goals.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that admission decisions are the result of careful consideration, but I kindly request a review of my application in light of this additional information. I am convinced that my dedication and readiness for the academic challenges at UC San Diego have only grown stronger.</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willing to provide any further documentation or information if needed and am open to a conversation to discuss how I can contribute to and benefit from UC San Diego.</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request for reconsideration. I look forward to the possibility of contributing to and growing with the UC San Diego community.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Alex Rivera</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