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Appeal Letter for College Admission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Sara Collins</w:t>
        <w:br w:type="textWrapping"/>
        <w:t xml:space="preserve">234 Pine Road</w:t>
        <w:br w:type="textWrapping"/>
        <w:t xml:space="preserve">Seattle, WA 98101</w:t>
        <w:br w:type="textWrapping"/>
        <w:t xml:space="preserve">saracollins@email.com</w:t>
        <w:br w:type="textWrapping"/>
        <w:t xml:space="preserve">(206) 555-1234</w:t>
        <w:br w:type="textWrapping"/>
        <w:t xml:space="preserve">October 25,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Thomas Bennett</w:t>
        <w:br w:type="textWrapping"/>
        <w:t xml:space="preserve">Admissions Office</w:t>
        <w:br w:type="textWrapping"/>
        <w:t xml:space="preserve">University of Washington</w:t>
        <w:br w:type="textWrapping"/>
        <w:t xml:space="preserve">4321 College Blvd</w:t>
        <w:br w:type="textWrapping"/>
        <w:t xml:space="preserve">Seattle, WA 98195</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Bennett,</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respectfully request reconsideration of my application for admission to the University of Washington's College of Arts &amp; Sciences, for the 2025 fall semester, which was not accepted as per the decision dated March 15, 2024. I understand the competitive nature of admissions at the University of Washington, but I would like to present additional information that I believe supports my case for admission.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 submitting my application, there have been several updates to my academic and extracurricular profile that were not included in my original application. Notably, I have improved my cumulative GPA to a 4.0 and received a score of 34 on the ACT. Additionally, I was awarded the National Merit Scholar based on my latest test scores.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Furthermore, I am particularly drawn to the unique interdisciplinary approach and the vibrant student life at the University of Washington, especially intrigued by the seminars offered by Professor Emily Jordan on modern American literature. My passion for English literature and creative writing is a perfect match for the curriculum offered by your college.</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aware that decisions are typically final but would appreciate any possibility of a second review of my application in light of this new information. I am fully committed to becoming a contributing member of the University of Washington community, and I am prepared to meet any additional requirements you may deem necessary.</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request for a reevaluation of my application. I look forward to the possibility of discussing this further and am available for an interview at your convenience. I hope for the opportunity to prove my dedication and to contribute positively to the dynamic University of Washington community.</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Sara Collins.</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