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Time Travel Quotation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 Information: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 Doe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+123 456 7890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janedoe@email.com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Travel Details:</w:t>
        <w:br w:type="textWrapping"/>
        <w:t xml:space="preserve">Destination: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Ancient Rome, Circa 100 AD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Departure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December 25, 2025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Return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December 26, 2025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Number of Travelers: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 (1 adult, 1 child)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Temporal Vessel Details: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Model: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ChronoMaster 3000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Departure 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08:00 AM (Local Time)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Return 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08:00 AM (Local Time, +1 Day)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Class: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Temporal Economy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Accommodation: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Lodging: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Villa Romana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Room Type: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Standard Time Traveler Suite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Nights: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Rate Per Night: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30 Denarii (equivalent in contemporary currency: $300)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Accommodation 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$300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Guided Tours and Experiences: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Colosseum Event Pass: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VIP seating at Gladiator Games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Roman Forum Tour: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Guided tour with a historian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Cost for Activities: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$400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Insurance: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Temporal Displacement Coverage: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Ensures return to original time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Historical Anachronism Liability: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Covers potential disruptions in historical timelines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Insurance 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$200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Quotation Cost: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Temporal Vessel Usage: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$2,000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Accommodation: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$300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Guided Tours and Experiences: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$400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Insurance: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$200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 Total 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$2,900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Temporal Compliance: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Adherence to Temporal Prime Directive is mandatory.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Full payment required at booking to secure temporal coordinates.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Cancellations: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Strictly not allowed once temporal journey has commenced.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Prepared By:</w:t>
        <w:br w:type="textWrapping"/>
        <w:t xml:space="preserve">Time Agent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Dr. Maxwell Chronos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Agency: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Quantum Leap Travel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November 14, 2024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