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Georgia" w:cs="Georgia" w:eastAsia="Georgia" w:hAnsi="Georgia"/>
          <w:color w:val="f75d5d"/>
          <w:sz w:val="60"/>
          <w:szCs w:val="60"/>
          <w:u w:val="single"/>
        </w:rPr>
      </w:pPr>
      <w:bookmarkStart w:colFirst="0" w:colLast="0" w:name="_hhevn0icya3z" w:id="0"/>
      <w:bookmarkEnd w:id="0"/>
      <w:r w:rsidDel="00000000" w:rsidR="00000000" w:rsidRPr="00000000">
        <w:rPr>
          <w:rFonts w:ascii="Georgia" w:cs="Georgia" w:eastAsia="Georgia" w:hAnsi="Georgia"/>
          <w:sz w:val="60"/>
          <w:szCs w:val="60"/>
          <w:u w:val="single"/>
          <w:rtl w:val="0"/>
        </w:rPr>
        <w:t xml:space="preserve">Project Work Proposal Sample</w:t>
      </w:r>
      <w:r w:rsidDel="00000000" w:rsidR="00000000" w:rsidRPr="00000000">
        <w:rPr>
          <w:rtl w:val="0"/>
        </w:rPr>
      </w:r>
    </w:p>
    <w:p w:rsidR="00000000" w:rsidDel="00000000" w:rsidP="00000000" w:rsidRDefault="00000000" w:rsidRPr="00000000" w14:paraId="00000002">
      <w:pPr>
        <w:pStyle w:val="Heading3"/>
        <w:spacing w:after="80" w:before="280" w:lineRule="auto"/>
        <w:ind w:right="0"/>
        <w:rPr>
          <w:rFonts w:ascii="Georgia" w:cs="Georgia" w:eastAsia="Georgia" w:hAnsi="Georgia"/>
          <w:color w:val="333333"/>
          <w:sz w:val="26"/>
          <w:szCs w:val="26"/>
        </w:rPr>
      </w:pPr>
      <w:bookmarkStart w:colFirst="0" w:colLast="0" w:name="_pqoa43duh5yv" w:id="1"/>
      <w:bookmarkEnd w:id="1"/>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Project Title:</w:t>
      </w:r>
      <w:r w:rsidDel="00000000" w:rsidR="00000000" w:rsidRPr="00000000">
        <w:rPr>
          <w:rFonts w:ascii="Arial" w:cs="Arial" w:eastAsia="Arial" w:hAnsi="Arial"/>
          <w:color w:val="333333"/>
          <w:sz w:val="24"/>
          <w:szCs w:val="24"/>
          <w:rtl w:val="0"/>
        </w:rPr>
        <w:t xml:space="preserve"> Community Green Space Initiative</w:t>
        <w:br w:type="textWrapping"/>
      </w:r>
      <w:r w:rsidDel="00000000" w:rsidR="00000000" w:rsidRPr="00000000">
        <w:rPr>
          <w:rFonts w:ascii="Arial" w:cs="Arial" w:eastAsia="Arial" w:hAnsi="Arial"/>
          <w:b w:val="1"/>
          <w:color w:val="333333"/>
          <w:sz w:val="24"/>
          <w:szCs w:val="24"/>
          <w:rtl w:val="0"/>
        </w:rPr>
        <w:t xml:space="preserve">Prepared By:</w:t>
      </w:r>
      <w:r w:rsidDel="00000000" w:rsidR="00000000" w:rsidRPr="00000000">
        <w:rPr>
          <w:rFonts w:ascii="Arial" w:cs="Arial" w:eastAsia="Arial" w:hAnsi="Arial"/>
          <w:color w:val="333333"/>
          <w:sz w:val="24"/>
          <w:szCs w:val="24"/>
          <w:rtl w:val="0"/>
        </w:rPr>
        <w:t xml:space="preserve"> Jamie Rivera</w:t>
        <w:br w:type="textWrapping"/>
      </w:r>
      <w:r w:rsidDel="00000000" w:rsidR="00000000" w:rsidRPr="00000000">
        <w:rPr>
          <w:rFonts w:ascii="Arial" w:cs="Arial" w:eastAsia="Arial" w:hAnsi="Arial"/>
          <w:b w:val="1"/>
          <w:color w:val="333333"/>
          <w:sz w:val="24"/>
          <w:szCs w:val="24"/>
          <w:rtl w:val="0"/>
        </w:rPr>
        <w:t xml:space="preserve">Preparation Date:</w:t>
      </w:r>
      <w:r w:rsidDel="00000000" w:rsidR="00000000" w:rsidRPr="00000000">
        <w:rPr>
          <w:rFonts w:ascii="Arial" w:cs="Arial" w:eastAsia="Arial" w:hAnsi="Arial"/>
          <w:color w:val="333333"/>
          <w:sz w:val="24"/>
          <w:szCs w:val="24"/>
          <w:rtl w:val="0"/>
        </w:rPr>
        <w:t xml:space="preserve"> April 3, 2024</w:t>
        <w:br w:type="textWrapping"/>
      </w:r>
      <w:r w:rsidDel="00000000" w:rsidR="00000000" w:rsidRPr="00000000">
        <w:rPr>
          <w:rFonts w:ascii="Arial" w:cs="Arial" w:eastAsia="Arial" w:hAnsi="Arial"/>
          <w:b w:val="1"/>
          <w:color w:val="333333"/>
          <w:sz w:val="24"/>
          <w:szCs w:val="24"/>
          <w:rtl w:val="0"/>
        </w:rPr>
        <w:t xml:space="preserve">Project Duration:</w:t>
      </w:r>
      <w:r w:rsidDel="00000000" w:rsidR="00000000" w:rsidRPr="00000000">
        <w:rPr>
          <w:rFonts w:ascii="Arial" w:cs="Arial" w:eastAsia="Arial" w:hAnsi="Arial"/>
          <w:color w:val="333333"/>
          <w:sz w:val="24"/>
          <w:szCs w:val="24"/>
          <w:rtl w:val="0"/>
        </w:rPr>
        <w:t xml:space="preserve"> June 2024 - December 2024</w:t>
      </w:r>
    </w:p>
    <w:p w:rsidR="00000000" w:rsidDel="00000000" w:rsidP="00000000" w:rsidRDefault="00000000" w:rsidRPr="00000000" w14:paraId="00000004">
      <w:pPr>
        <w:pStyle w:val="Heading4"/>
        <w:spacing w:after="40" w:before="240" w:line="360" w:lineRule="auto"/>
        <w:rPr>
          <w:rFonts w:ascii="Arial" w:cs="Arial" w:eastAsia="Arial" w:hAnsi="Arial"/>
          <w:color w:val="333333"/>
          <w:sz w:val="24"/>
          <w:szCs w:val="24"/>
        </w:rPr>
      </w:pPr>
      <w:bookmarkStart w:colFirst="0" w:colLast="0" w:name="_mr8kuakfn3k5" w:id="2"/>
      <w:bookmarkEnd w:id="2"/>
      <w:r w:rsidDel="00000000" w:rsidR="00000000" w:rsidRPr="00000000">
        <w:rPr>
          <w:rFonts w:ascii="Arial" w:cs="Arial" w:eastAsia="Arial" w:hAnsi="Arial"/>
          <w:color w:val="333333"/>
          <w:sz w:val="24"/>
          <w:szCs w:val="24"/>
          <w:rtl w:val="0"/>
        </w:rPr>
        <w:t xml:space="preserve">Executive Summary</w:t>
      </w:r>
    </w:p>
    <w:p w:rsidR="00000000" w:rsidDel="00000000" w:rsidP="00000000" w:rsidRDefault="00000000" w:rsidRPr="00000000" w14:paraId="00000005">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This project proposes the development of a community green space in the underserved neighborhood of Pine Grove. Aimed at promoting environmental sustainability and enhancing community well-being, the initiative will transform a vacant lot into a vibrant park. This proposal outlines the project's objectives, plans for implementation, budget, and expected impact on the community.</w:t>
      </w:r>
    </w:p>
    <w:p w:rsidR="00000000" w:rsidDel="00000000" w:rsidP="00000000" w:rsidRDefault="00000000" w:rsidRPr="00000000" w14:paraId="00000006">
      <w:pPr>
        <w:pStyle w:val="Heading4"/>
        <w:spacing w:after="40" w:before="240" w:line="360" w:lineRule="auto"/>
        <w:rPr>
          <w:rFonts w:ascii="Arial" w:cs="Arial" w:eastAsia="Arial" w:hAnsi="Arial"/>
          <w:color w:val="333333"/>
          <w:sz w:val="24"/>
          <w:szCs w:val="24"/>
        </w:rPr>
      </w:pPr>
      <w:bookmarkStart w:colFirst="0" w:colLast="0" w:name="_hfujzyo8bfql" w:id="3"/>
      <w:bookmarkEnd w:id="3"/>
      <w:r w:rsidDel="00000000" w:rsidR="00000000" w:rsidRPr="00000000">
        <w:rPr>
          <w:rFonts w:ascii="Arial" w:cs="Arial" w:eastAsia="Arial" w:hAnsi="Arial"/>
          <w:color w:val="333333"/>
          <w:sz w:val="24"/>
          <w:szCs w:val="24"/>
          <w:rtl w:val="0"/>
        </w:rPr>
        <w:t xml:space="preserve">Introduction</w:t>
      </w:r>
    </w:p>
    <w:p w:rsidR="00000000" w:rsidDel="00000000" w:rsidP="00000000" w:rsidRDefault="00000000" w:rsidRPr="00000000" w14:paraId="00000007">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Background:</w:t>
      </w:r>
      <w:r w:rsidDel="00000000" w:rsidR="00000000" w:rsidRPr="00000000">
        <w:rPr>
          <w:rFonts w:ascii="Arial" w:cs="Arial" w:eastAsia="Arial" w:hAnsi="Arial"/>
          <w:color w:val="333333"/>
          <w:sz w:val="24"/>
          <w:szCs w:val="24"/>
          <w:rtl w:val="0"/>
        </w:rPr>
        <w:t xml:space="preserve"> The Pine Grove neighborhood lacks sufficient recreational spaces, contributing to lower community well-being and environmental quality.</w:t>
        <w:br w:type="textWrapping"/>
      </w:r>
      <w:r w:rsidDel="00000000" w:rsidR="00000000" w:rsidRPr="00000000">
        <w:rPr>
          <w:rFonts w:ascii="Arial" w:cs="Arial" w:eastAsia="Arial" w:hAnsi="Arial"/>
          <w:b w:val="1"/>
          <w:color w:val="333333"/>
          <w:sz w:val="24"/>
          <w:szCs w:val="24"/>
          <w:rtl w:val="0"/>
        </w:rPr>
        <w:t xml:space="preserve">Need:</w:t>
      </w:r>
      <w:r w:rsidDel="00000000" w:rsidR="00000000" w:rsidRPr="00000000">
        <w:rPr>
          <w:rFonts w:ascii="Arial" w:cs="Arial" w:eastAsia="Arial" w:hAnsi="Arial"/>
          <w:color w:val="333333"/>
          <w:sz w:val="24"/>
          <w:szCs w:val="24"/>
          <w:rtl w:val="0"/>
        </w:rPr>
        <w:t xml:space="preserve"> A green space will provide residents with a place for recreation, promote ecological awareness, and improve local biodiversity.</w:t>
        <w:br w:type="textWrapping"/>
      </w:r>
      <w:r w:rsidDel="00000000" w:rsidR="00000000" w:rsidRPr="00000000">
        <w:rPr>
          <w:rFonts w:ascii="Arial" w:cs="Arial" w:eastAsia="Arial" w:hAnsi="Arial"/>
          <w:b w:val="1"/>
          <w:color w:val="333333"/>
          <w:sz w:val="24"/>
          <w:szCs w:val="24"/>
          <w:rtl w:val="0"/>
        </w:rPr>
        <w:t xml:space="preserve">Purpose:</w:t>
      </w:r>
      <w:r w:rsidDel="00000000" w:rsidR="00000000" w:rsidRPr="00000000">
        <w:rPr>
          <w:rFonts w:ascii="Arial" w:cs="Arial" w:eastAsia="Arial" w:hAnsi="Arial"/>
          <w:color w:val="333333"/>
          <w:sz w:val="24"/>
          <w:szCs w:val="24"/>
          <w:rtl w:val="0"/>
        </w:rPr>
        <w:t xml:space="preserve"> To create a sustainable and accessible community park that meets the needs of Pine Grove's residents.</w:t>
      </w:r>
    </w:p>
    <w:p w:rsidR="00000000" w:rsidDel="00000000" w:rsidP="00000000" w:rsidRDefault="00000000" w:rsidRPr="00000000" w14:paraId="00000008">
      <w:pPr>
        <w:pStyle w:val="Heading4"/>
        <w:spacing w:after="40" w:before="240" w:line="360" w:lineRule="auto"/>
        <w:rPr>
          <w:rFonts w:ascii="Arial" w:cs="Arial" w:eastAsia="Arial" w:hAnsi="Arial"/>
          <w:color w:val="333333"/>
          <w:sz w:val="24"/>
          <w:szCs w:val="24"/>
        </w:rPr>
      </w:pPr>
      <w:bookmarkStart w:colFirst="0" w:colLast="0" w:name="_w2k8g0pe2axc" w:id="4"/>
      <w:bookmarkEnd w:id="4"/>
      <w:r w:rsidDel="00000000" w:rsidR="00000000" w:rsidRPr="00000000">
        <w:rPr>
          <w:rFonts w:ascii="Arial" w:cs="Arial" w:eastAsia="Arial" w:hAnsi="Arial"/>
          <w:color w:val="333333"/>
          <w:sz w:val="24"/>
          <w:szCs w:val="24"/>
          <w:rtl w:val="0"/>
        </w:rPr>
        <w:t xml:space="preserve">Project Objectives</w:t>
      </w:r>
    </w:p>
    <w:p w:rsidR="00000000" w:rsidDel="00000000" w:rsidP="00000000" w:rsidRDefault="00000000" w:rsidRPr="00000000" w14:paraId="00000009">
      <w:pPr>
        <w:numPr>
          <w:ilvl w:val="0"/>
          <w:numId w:val="3"/>
        </w:numPr>
        <w:spacing w:after="0" w:afterAutospacing="0" w:before="24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To design and develop a green space that includes walking paths, seating areas, and native plant gardens.</w:t>
      </w:r>
    </w:p>
    <w:p w:rsidR="00000000" w:rsidDel="00000000" w:rsidP="00000000" w:rsidRDefault="00000000" w:rsidRPr="00000000" w14:paraId="0000000A">
      <w:pPr>
        <w:numPr>
          <w:ilvl w:val="0"/>
          <w:numId w:val="3"/>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To engage the community in the green space's development and maintenance, fostering a sense of ownership and community spirit.</w:t>
      </w:r>
    </w:p>
    <w:p w:rsidR="00000000" w:rsidDel="00000000" w:rsidP="00000000" w:rsidRDefault="00000000" w:rsidRPr="00000000" w14:paraId="0000000B">
      <w:pPr>
        <w:numPr>
          <w:ilvl w:val="0"/>
          <w:numId w:val="3"/>
        </w:numPr>
        <w:spacing w:after="24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To enhance local biodiversity and provide educational opportunities about environmental sustainability.</w:t>
      </w:r>
    </w:p>
    <w:p w:rsidR="00000000" w:rsidDel="00000000" w:rsidP="00000000" w:rsidRDefault="00000000" w:rsidRPr="00000000" w14:paraId="0000000C">
      <w:pPr>
        <w:pStyle w:val="Heading4"/>
        <w:spacing w:after="40" w:before="240" w:line="360" w:lineRule="auto"/>
        <w:rPr>
          <w:rFonts w:ascii="Arial" w:cs="Arial" w:eastAsia="Arial" w:hAnsi="Arial"/>
          <w:color w:val="333333"/>
          <w:sz w:val="24"/>
          <w:szCs w:val="24"/>
        </w:rPr>
      </w:pPr>
      <w:bookmarkStart w:colFirst="0" w:colLast="0" w:name="_ipc5aozfrsrh" w:id="5"/>
      <w:bookmarkEnd w:id="5"/>
      <w:r w:rsidDel="00000000" w:rsidR="00000000" w:rsidRPr="00000000">
        <w:rPr>
          <w:rFonts w:ascii="Arial" w:cs="Arial" w:eastAsia="Arial" w:hAnsi="Arial"/>
          <w:color w:val="333333"/>
          <w:sz w:val="24"/>
          <w:szCs w:val="24"/>
          <w:rtl w:val="0"/>
        </w:rPr>
        <w:t xml:space="preserve">Methodology</w:t>
      </w:r>
    </w:p>
    <w:p w:rsidR="00000000" w:rsidDel="00000000" w:rsidP="00000000" w:rsidRDefault="00000000" w:rsidRPr="00000000" w14:paraId="0000000D">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Planning and Design:</w:t>
      </w:r>
      <w:r w:rsidDel="00000000" w:rsidR="00000000" w:rsidRPr="00000000">
        <w:rPr>
          <w:rFonts w:ascii="Arial" w:cs="Arial" w:eastAsia="Arial" w:hAnsi="Arial"/>
          <w:color w:val="333333"/>
          <w:sz w:val="24"/>
          <w:szCs w:val="24"/>
          <w:rtl w:val="0"/>
        </w:rPr>
        <w:t xml:space="preserve"> Collaborate with local architects and landscape designers to create a comprehensive plan for the green space.</w:t>
        <w:br w:type="textWrapping"/>
      </w:r>
      <w:r w:rsidDel="00000000" w:rsidR="00000000" w:rsidRPr="00000000">
        <w:rPr>
          <w:rFonts w:ascii="Arial" w:cs="Arial" w:eastAsia="Arial" w:hAnsi="Arial"/>
          <w:b w:val="1"/>
          <w:color w:val="333333"/>
          <w:sz w:val="24"/>
          <w:szCs w:val="24"/>
          <w:rtl w:val="0"/>
        </w:rPr>
        <w:t xml:space="preserve">Community Engagement:</w:t>
      </w:r>
      <w:r w:rsidDel="00000000" w:rsidR="00000000" w:rsidRPr="00000000">
        <w:rPr>
          <w:rFonts w:ascii="Arial" w:cs="Arial" w:eastAsia="Arial" w:hAnsi="Arial"/>
          <w:color w:val="333333"/>
          <w:sz w:val="24"/>
          <w:szCs w:val="24"/>
          <w:rtl w:val="0"/>
        </w:rPr>
        <w:t xml:space="preserve"> Organize workshops and meetings with residents to gather input and encourage participation.</w:t>
        <w:br w:type="textWrapping"/>
      </w:r>
      <w:r w:rsidDel="00000000" w:rsidR="00000000" w:rsidRPr="00000000">
        <w:rPr>
          <w:rFonts w:ascii="Arial" w:cs="Arial" w:eastAsia="Arial" w:hAnsi="Arial"/>
          <w:b w:val="1"/>
          <w:color w:val="333333"/>
          <w:sz w:val="24"/>
          <w:szCs w:val="24"/>
          <w:rtl w:val="0"/>
        </w:rPr>
        <w:t xml:space="preserve">Implementation:</w:t>
      </w:r>
      <w:r w:rsidDel="00000000" w:rsidR="00000000" w:rsidRPr="00000000">
        <w:rPr>
          <w:rFonts w:ascii="Arial" w:cs="Arial" w:eastAsia="Arial" w:hAnsi="Arial"/>
          <w:color w:val="333333"/>
          <w:sz w:val="24"/>
          <w:szCs w:val="24"/>
          <w:rtl w:val="0"/>
        </w:rPr>
        <w:t xml:space="preserve"> Clear the site, prepare the land, plant gardens, and install fixtures like benches and informational signage.</w:t>
        <w:br w:type="textWrapping"/>
      </w:r>
      <w:r w:rsidDel="00000000" w:rsidR="00000000" w:rsidRPr="00000000">
        <w:rPr>
          <w:rFonts w:ascii="Arial" w:cs="Arial" w:eastAsia="Arial" w:hAnsi="Arial"/>
          <w:b w:val="1"/>
          <w:color w:val="333333"/>
          <w:sz w:val="24"/>
          <w:szCs w:val="24"/>
          <w:rtl w:val="0"/>
        </w:rPr>
        <w:t xml:space="preserve">Maintenance Plan:</w:t>
      </w:r>
      <w:r w:rsidDel="00000000" w:rsidR="00000000" w:rsidRPr="00000000">
        <w:rPr>
          <w:rFonts w:ascii="Arial" w:cs="Arial" w:eastAsia="Arial" w:hAnsi="Arial"/>
          <w:color w:val="333333"/>
          <w:sz w:val="24"/>
          <w:szCs w:val="24"/>
          <w:rtl w:val="0"/>
        </w:rPr>
        <w:t xml:space="preserve"> Establish a volunteer group for ongoing maintenance and organize regular community clean-up days.</w:t>
      </w:r>
    </w:p>
    <w:p w:rsidR="00000000" w:rsidDel="00000000" w:rsidP="00000000" w:rsidRDefault="00000000" w:rsidRPr="00000000" w14:paraId="0000000E">
      <w:pPr>
        <w:pStyle w:val="Heading4"/>
        <w:spacing w:after="40" w:before="240" w:line="360" w:lineRule="auto"/>
        <w:rPr>
          <w:rFonts w:ascii="Arial" w:cs="Arial" w:eastAsia="Arial" w:hAnsi="Arial"/>
          <w:color w:val="333333"/>
          <w:sz w:val="24"/>
          <w:szCs w:val="24"/>
        </w:rPr>
      </w:pPr>
      <w:bookmarkStart w:colFirst="0" w:colLast="0" w:name="_vf0mennvj5vo" w:id="6"/>
      <w:bookmarkEnd w:id="6"/>
      <w:r w:rsidDel="00000000" w:rsidR="00000000" w:rsidRPr="00000000">
        <w:rPr>
          <w:rFonts w:ascii="Arial" w:cs="Arial" w:eastAsia="Arial" w:hAnsi="Arial"/>
          <w:color w:val="333333"/>
          <w:sz w:val="24"/>
          <w:szCs w:val="24"/>
          <w:rtl w:val="0"/>
        </w:rPr>
        <w:t xml:space="preserve">Project Timeline</w:t>
      </w:r>
    </w:p>
    <w:p w:rsidR="00000000" w:rsidDel="00000000" w:rsidP="00000000" w:rsidRDefault="00000000" w:rsidRPr="00000000" w14:paraId="0000000F">
      <w:pPr>
        <w:numPr>
          <w:ilvl w:val="0"/>
          <w:numId w:val="2"/>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June 2024:</w:t>
      </w:r>
      <w:r w:rsidDel="00000000" w:rsidR="00000000" w:rsidRPr="00000000">
        <w:rPr>
          <w:rFonts w:ascii="Arial" w:cs="Arial" w:eastAsia="Arial" w:hAnsi="Arial"/>
          <w:color w:val="333333"/>
          <w:sz w:val="24"/>
          <w:szCs w:val="24"/>
          <w:rtl w:val="0"/>
        </w:rPr>
        <w:t xml:space="preserve"> Project kickoff, initial community meeting, and design phase begin.</w:t>
      </w:r>
    </w:p>
    <w:p w:rsidR="00000000" w:rsidDel="00000000" w:rsidP="00000000" w:rsidRDefault="00000000" w:rsidRPr="00000000" w14:paraId="00000010">
      <w:pPr>
        <w:numPr>
          <w:ilvl w:val="0"/>
          <w:numId w:val="2"/>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July - August 2024:</w:t>
      </w:r>
      <w:r w:rsidDel="00000000" w:rsidR="00000000" w:rsidRPr="00000000">
        <w:rPr>
          <w:rFonts w:ascii="Arial" w:cs="Arial" w:eastAsia="Arial" w:hAnsi="Arial"/>
          <w:color w:val="333333"/>
          <w:sz w:val="24"/>
          <w:szCs w:val="24"/>
          <w:rtl w:val="0"/>
        </w:rPr>
        <w:t xml:space="preserve"> Finalize designs and begin land preparation.</w:t>
      </w:r>
    </w:p>
    <w:p w:rsidR="00000000" w:rsidDel="00000000" w:rsidP="00000000" w:rsidRDefault="00000000" w:rsidRPr="00000000" w14:paraId="00000011">
      <w:pPr>
        <w:numPr>
          <w:ilvl w:val="0"/>
          <w:numId w:val="2"/>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September - October 2024:</w:t>
      </w:r>
      <w:r w:rsidDel="00000000" w:rsidR="00000000" w:rsidRPr="00000000">
        <w:rPr>
          <w:rFonts w:ascii="Arial" w:cs="Arial" w:eastAsia="Arial" w:hAnsi="Arial"/>
          <w:color w:val="333333"/>
          <w:sz w:val="24"/>
          <w:szCs w:val="24"/>
          <w:rtl w:val="0"/>
        </w:rPr>
        <w:t xml:space="preserve"> Planting phase and installation of park fixtures.</w:t>
      </w:r>
    </w:p>
    <w:p w:rsidR="00000000" w:rsidDel="00000000" w:rsidP="00000000" w:rsidRDefault="00000000" w:rsidRPr="00000000" w14:paraId="00000012">
      <w:pPr>
        <w:numPr>
          <w:ilvl w:val="0"/>
          <w:numId w:val="2"/>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November 2024:</w:t>
      </w:r>
      <w:r w:rsidDel="00000000" w:rsidR="00000000" w:rsidRPr="00000000">
        <w:rPr>
          <w:rFonts w:ascii="Arial" w:cs="Arial" w:eastAsia="Arial" w:hAnsi="Arial"/>
          <w:color w:val="333333"/>
          <w:sz w:val="24"/>
          <w:szCs w:val="24"/>
          <w:rtl w:val="0"/>
        </w:rPr>
        <w:t xml:space="preserve"> Finalize project, conduct community opening ceremony.</w:t>
      </w:r>
    </w:p>
    <w:p w:rsidR="00000000" w:rsidDel="00000000" w:rsidP="00000000" w:rsidRDefault="00000000" w:rsidRPr="00000000" w14:paraId="00000013">
      <w:pPr>
        <w:numPr>
          <w:ilvl w:val="0"/>
          <w:numId w:val="2"/>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December 2024:</w:t>
      </w:r>
      <w:r w:rsidDel="00000000" w:rsidR="00000000" w:rsidRPr="00000000">
        <w:rPr>
          <w:rFonts w:ascii="Arial" w:cs="Arial" w:eastAsia="Arial" w:hAnsi="Arial"/>
          <w:color w:val="333333"/>
          <w:sz w:val="24"/>
          <w:szCs w:val="24"/>
          <w:rtl w:val="0"/>
        </w:rPr>
        <w:t xml:space="preserve"> Project evaluation and report.</w:t>
      </w:r>
    </w:p>
    <w:p w:rsidR="00000000" w:rsidDel="00000000" w:rsidP="00000000" w:rsidRDefault="00000000" w:rsidRPr="00000000" w14:paraId="00000014">
      <w:pPr>
        <w:pStyle w:val="Heading4"/>
        <w:spacing w:after="40" w:before="240" w:line="360" w:lineRule="auto"/>
        <w:rPr>
          <w:rFonts w:ascii="Arial" w:cs="Arial" w:eastAsia="Arial" w:hAnsi="Arial"/>
          <w:color w:val="333333"/>
          <w:sz w:val="24"/>
          <w:szCs w:val="24"/>
        </w:rPr>
      </w:pPr>
      <w:bookmarkStart w:colFirst="0" w:colLast="0" w:name="_33wofilqpqva" w:id="7"/>
      <w:bookmarkEnd w:id="7"/>
      <w:r w:rsidDel="00000000" w:rsidR="00000000" w:rsidRPr="00000000">
        <w:rPr>
          <w:rFonts w:ascii="Arial" w:cs="Arial" w:eastAsia="Arial" w:hAnsi="Arial"/>
          <w:color w:val="333333"/>
          <w:sz w:val="24"/>
          <w:szCs w:val="24"/>
          <w:rtl w:val="0"/>
        </w:rPr>
        <w:t xml:space="preserve">Budget</w:t>
      </w:r>
    </w:p>
    <w:p w:rsidR="00000000" w:rsidDel="00000000" w:rsidP="00000000" w:rsidRDefault="00000000" w:rsidRPr="00000000" w14:paraId="00000015">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A detailed budget is provided in Appendix A, covering costs for materials, labor, community workshops, and maintenance tools, totaling an estimated $50,000.</w:t>
      </w:r>
    </w:p>
    <w:p w:rsidR="00000000" w:rsidDel="00000000" w:rsidP="00000000" w:rsidRDefault="00000000" w:rsidRPr="00000000" w14:paraId="00000016">
      <w:pPr>
        <w:pStyle w:val="Heading4"/>
        <w:spacing w:after="40" w:before="240" w:line="360" w:lineRule="auto"/>
        <w:rPr>
          <w:rFonts w:ascii="Arial" w:cs="Arial" w:eastAsia="Arial" w:hAnsi="Arial"/>
          <w:color w:val="333333"/>
          <w:sz w:val="24"/>
          <w:szCs w:val="24"/>
        </w:rPr>
      </w:pPr>
      <w:bookmarkStart w:colFirst="0" w:colLast="0" w:name="_incgl48qwgf1" w:id="8"/>
      <w:bookmarkEnd w:id="8"/>
      <w:r w:rsidDel="00000000" w:rsidR="00000000" w:rsidRPr="00000000">
        <w:rPr>
          <w:rFonts w:ascii="Arial" w:cs="Arial" w:eastAsia="Arial" w:hAnsi="Arial"/>
          <w:color w:val="333333"/>
          <w:sz w:val="24"/>
          <w:szCs w:val="24"/>
          <w:rtl w:val="0"/>
        </w:rPr>
        <w:t xml:space="preserve">Expected Outcomes</w:t>
      </w:r>
    </w:p>
    <w:p w:rsidR="00000000" w:rsidDel="00000000" w:rsidP="00000000" w:rsidRDefault="00000000" w:rsidRPr="00000000" w14:paraId="00000017">
      <w:pPr>
        <w:numPr>
          <w:ilvl w:val="0"/>
          <w:numId w:val="1"/>
        </w:numPr>
        <w:spacing w:after="0" w:afterAutospacing="0" w:before="24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A fully functional green space accessible to all Pine Grove residents.</w:t>
      </w:r>
    </w:p>
    <w:p w:rsidR="00000000" w:rsidDel="00000000" w:rsidP="00000000" w:rsidRDefault="00000000" w:rsidRPr="00000000" w14:paraId="00000018">
      <w:pPr>
        <w:numPr>
          <w:ilvl w:val="0"/>
          <w:numId w:val="1"/>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Increased community engagement and awareness of environmental issues.</w:t>
      </w:r>
    </w:p>
    <w:p w:rsidR="00000000" w:rsidDel="00000000" w:rsidP="00000000" w:rsidRDefault="00000000" w:rsidRPr="00000000" w14:paraId="00000019">
      <w:pPr>
        <w:numPr>
          <w:ilvl w:val="0"/>
          <w:numId w:val="1"/>
        </w:numPr>
        <w:spacing w:after="24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Improved local air quality and biodiversity.</w:t>
      </w:r>
    </w:p>
    <w:p w:rsidR="00000000" w:rsidDel="00000000" w:rsidP="00000000" w:rsidRDefault="00000000" w:rsidRPr="00000000" w14:paraId="0000001A">
      <w:pPr>
        <w:pStyle w:val="Heading4"/>
        <w:spacing w:after="40" w:before="240" w:line="360" w:lineRule="auto"/>
        <w:rPr>
          <w:rFonts w:ascii="Arial" w:cs="Arial" w:eastAsia="Arial" w:hAnsi="Arial"/>
          <w:color w:val="333333"/>
          <w:sz w:val="24"/>
          <w:szCs w:val="24"/>
        </w:rPr>
      </w:pPr>
      <w:bookmarkStart w:colFirst="0" w:colLast="0" w:name="_fgdstjjxzsfq" w:id="9"/>
      <w:bookmarkEnd w:id="9"/>
      <w:r w:rsidDel="00000000" w:rsidR="00000000" w:rsidRPr="00000000">
        <w:rPr>
          <w:rFonts w:ascii="Arial" w:cs="Arial" w:eastAsia="Arial" w:hAnsi="Arial"/>
          <w:color w:val="333333"/>
          <w:sz w:val="24"/>
          <w:szCs w:val="24"/>
          <w:rtl w:val="0"/>
        </w:rPr>
        <w:t xml:space="preserve">Sustainability and Future Plans</w:t>
      </w:r>
    </w:p>
    <w:p w:rsidR="00000000" w:rsidDel="00000000" w:rsidP="00000000" w:rsidRDefault="00000000" w:rsidRPr="00000000" w14:paraId="0000001B">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Outline plans for the sustainability of the green space, including potential future enhancements and long-term community engagement strategies.</w:t>
      </w:r>
    </w:p>
    <w:p w:rsidR="00000000" w:rsidDel="00000000" w:rsidP="00000000" w:rsidRDefault="00000000" w:rsidRPr="00000000" w14:paraId="0000001C">
      <w:pPr>
        <w:pStyle w:val="Heading4"/>
        <w:spacing w:after="40" w:before="240" w:line="360" w:lineRule="auto"/>
        <w:rPr>
          <w:rFonts w:ascii="Arial" w:cs="Arial" w:eastAsia="Arial" w:hAnsi="Arial"/>
          <w:color w:val="333333"/>
          <w:sz w:val="24"/>
          <w:szCs w:val="24"/>
        </w:rPr>
      </w:pPr>
      <w:bookmarkStart w:colFirst="0" w:colLast="0" w:name="_jaol9bys1mmc" w:id="10"/>
      <w:bookmarkEnd w:id="10"/>
      <w:r w:rsidDel="00000000" w:rsidR="00000000" w:rsidRPr="00000000">
        <w:rPr>
          <w:rFonts w:ascii="Arial" w:cs="Arial" w:eastAsia="Arial" w:hAnsi="Arial"/>
          <w:color w:val="333333"/>
          <w:sz w:val="24"/>
          <w:szCs w:val="24"/>
          <w:rtl w:val="0"/>
        </w:rPr>
        <w:t xml:space="preserve">Conclusion</w:t>
      </w:r>
    </w:p>
    <w:p w:rsidR="00000000" w:rsidDel="00000000" w:rsidP="00000000" w:rsidRDefault="00000000" w:rsidRPr="00000000" w14:paraId="0000001D">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The Community Green Space Initiative represents an opportunity to significantly enhance the quality of life in Pine Grove while promoting environmental sustainability. We invite stakeholders to support this valuable community project.</w:t>
      </w:r>
    </w:p>
    <w:p w:rsidR="00000000" w:rsidDel="00000000" w:rsidP="00000000" w:rsidRDefault="00000000" w:rsidRPr="00000000" w14:paraId="0000001E">
      <w:pPr>
        <w:pStyle w:val="Heading4"/>
        <w:spacing w:after="40" w:before="240" w:line="360" w:lineRule="auto"/>
        <w:rPr>
          <w:rFonts w:ascii="Arial" w:cs="Arial" w:eastAsia="Arial" w:hAnsi="Arial"/>
          <w:color w:val="333333"/>
          <w:sz w:val="24"/>
          <w:szCs w:val="24"/>
        </w:rPr>
      </w:pPr>
      <w:bookmarkStart w:colFirst="0" w:colLast="0" w:name="_yeyet97tlxq9" w:id="11"/>
      <w:bookmarkEnd w:id="11"/>
      <w:r w:rsidDel="00000000" w:rsidR="00000000" w:rsidRPr="00000000">
        <w:rPr>
          <w:rFonts w:ascii="Arial" w:cs="Arial" w:eastAsia="Arial" w:hAnsi="Arial"/>
          <w:color w:val="333333"/>
          <w:sz w:val="24"/>
          <w:szCs w:val="24"/>
          <w:rtl w:val="0"/>
        </w:rPr>
        <w:t xml:space="preserve">Appendices</w:t>
      </w:r>
    </w:p>
    <w:p w:rsidR="00000000" w:rsidDel="00000000" w:rsidP="00000000" w:rsidRDefault="00000000" w:rsidRPr="00000000" w14:paraId="0000001F">
      <w:pPr>
        <w:numPr>
          <w:ilvl w:val="0"/>
          <w:numId w:val="4"/>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Appendix A:</w:t>
      </w:r>
      <w:r w:rsidDel="00000000" w:rsidR="00000000" w:rsidRPr="00000000">
        <w:rPr>
          <w:rFonts w:ascii="Arial" w:cs="Arial" w:eastAsia="Arial" w:hAnsi="Arial"/>
          <w:color w:val="333333"/>
          <w:sz w:val="24"/>
          <w:szCs w:val="24"/>
          <w:rtl w:val="0"/>
        </w:rPr>
        <w:t xml:space="preserve"> Detailed Budget</w:t>
      </w:r>
    </w:p>
    <w:p w:rsidR="00000000" w:rsidDel="00000000" w:rsidP="00000000" w:rsidRDefault="00000000" w:rsidRPr="00000000" w14:paraId="00000020">
      <w:pPr>
        <w:numPr>
          <w:ilvl w:val="0"/>
          <w:numId w:val="4"/>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Appendix B:</w:t>
      </w:r>
      <w:r w:rsidDel="00000000" w:rsidR="00000000" w:rsidRPr="00000000">
        <w:rPr>
          <w:rFonts w:ascii="Arial" w:cs="Arial" w:eastAsia="Arial" w:hAnsi="Arial"/>
          <w:color w:val="333333"/>
          <w:sz w:val="24"/>
          <w:szCs w:val="24"/>
          <w:rtl w:val="0"/>
        </w:rPr>
        <w:t xml:space="preserve"> Proposed Design Sketches</w:t>
      </w:r>
    </w:p>
    <w:p w:rsidR="00000000" w:rsidDel="00000000" w:rsidP="00000000" w:rsidRDefault="00000000" w:rsidRPr="00000000" w14:paraId="00000021">
      <w:pPr>
        <w:numPr>
          <w:ilvl w:val="0"/>
          <w:numId w:val="4"/>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Appendix C:</w:t>
      </w:r>
      <w:r w:rsidDel="00000000" w:rsidR="00000000" w:rsidRPr="00000000">
        <w:rPr>
          <w:rFonts w:ascii="Arial" w:cs="Arial" w:eastAsia="Arial" w:hAnsi="Arial"/>
          <w:color w:val="333333"/>
          <w:sz w:val="24"/>
          <w:szCs w:val="24"/>
          <w:rtl w:val="0"/>
        </w:rPr>
        <w:t xml:space="preserve"> Community Survey Summary</w:t>
      </w:r>
    </w:p>
    <w:p w:rsidR="00000000" w:rsidDel="00000000" w:rsidP="00000000" w:rsidRDefault="00000000" w:rsidRPr="00000000" w14:paraId="00000022">
      <w:pPr>
        <w:pStyle w:val="Heading4"/>
        <w:spacing w:after="40" w:before="240" w:line="360" w:lineRule="auto"/>
        <w:rPr>
          <w:rFonts w:ascii="Arial" w:cs="Arial" w:eastAsia="Arial" w:hAnsi="Arial"/>
          <w:color w:val="333333"/>
          <w:sz w:val="24"/>
          <w:szCs w:val="24"/>
        </w:rPr>
      </w:pPr>
      <w:bookmarkStart w:colFirst="0" w:colLast="0" w:name="_x3qp287eu0t6" w:id="12"/>
      <w:bookmarkEnd w:id="12"/>
      <w:r w:rsidDel="00000000" w:rsidR="00000000" w:rsidRPr="00000000">
        <w:rPr>
          <w:rFonts w:ascii="Arial" w:cs="Arial" w:eastAsia="Arial" w:hAnsi="Arial"/>
          <w:color w:val="333333"/>
          <w:sz w:val="24"/>
          <w:szCs w:val="24"/>
          <w:rtl w:val="0"/>
        </w:rPr>
        <w:t xml:space="preserve">Contact Information</w:t>
      </w:r>
    </w:p>
    <w:p w:rsidR="00000000" w:rsidDel="00000000" w:rsidP="00000000" w:rsidRDefault="00000000" w:rsidRPr="00000000" w14:paraId="00000023">
      <w:pPr>
        <w:spacing w:after="240" w:before="240" w:line="360" w:lineRule="auto"/>
        <w:rPr>
          <w:rFonts w:ascii="Arial" w:cs="Arial" w:eastAsia="Arial" w:hAnsi="Arial"/>
          <w:sz w:val="24"/>
          <w:szCs w:val="24"/>
        </w:rPr>
      </w:pPr>
      <w:r w:rsidDel="00000000" w:rsidR="00000000" w:rsidRPr="00000000">
        <w:rPr>
          <w:rFonts w:ascii="Arial" w:cs="Arial" w:eastAsia="Arial" w:hAnsi="Arial"/>
          <w:color w:val="333333"/>
          <w:sz w:val="24"/>
          <w:szCs w:val="24"/>
          <w:rtl w:val="0"/>
        </w:rPr>
        <w:t xml:space="preserve">Jamie Rivera</w:t>
        <w:br w:type="textWrapping"/>
        <w:t xml:space="preserve">Email: jamie.rivera@example.com</w:t>
        <w:br w:type="textWrapping"/>
        <w:t xml:space="preserve">Phone: (555) 123-4567</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25">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3"/>
          <w:bookmarkEnd w:id="13"/>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27">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14"/>
          <w:bookmarkEnd w:id="14"/>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rFonts w:ascii="Georgia" w:cs="Georgia" w:eastAsia="Georgia" w:hAnsi="Georgia"/>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