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Business Project Proposal for Bakery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vpyo6j8pffr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Title Page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"Sweet Success: Launching a Neighborhood Bakery"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Johnson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Instructor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Professor John Smith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Course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Entrepreneurship 101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Submission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30, 2024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8d0nrgk0weit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Sweet Success is a proposed bakery located in the vibrant community of Downtown Springfield, specializing in fresh, homemade pastries and custom cakes.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establish a local bakery that becomes a daily stop for area residents and businesses, offering superior quality, excellent customer service, and community engagement.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bqziombeq84t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Downtown Springfield has seen a resurgence in local businesses but lacks a dedicated bakery that focuses on high-quality artisanal products.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Residents and workers in the area have limited options for freshly baked goods that are made locally and with high-quality ingredients.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fill this gap by opening a bakery that prioritizes quality, freshness, and customer interaction.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xhhw535crml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Project Details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the Project: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proposal covers the business concept, market research, funding requirements, and the initial operational plan for the first year.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timeline includes securing funding by January 2025, location setup in February, and an official launch in April 2025.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Required: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detailed list including kitchen equipment, initial ingredients stock, packaging, and staffing needs.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4fgnik4hn63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Market Analysis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Audience: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Families and professionals living and working in Downtown Springfield. Special focus on health-conscious consumers looking for high-quality, locally sourced baked goods.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While there are coffee shops and grocery stores offering baked products, none specialize in bakery items made with organic and local ingredients.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ptxs07owqra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Strategy and Implementation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Strategy: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Utilize social media platforms for brand awareness, collaborate with local businesses for cross-promotions, and engage in community events to showcase products.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Operational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Daily operations will be managed by the owner with the help of two full-time bakers and two part-time sales associates.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Identifies potential risks such as supplier unreliability or lower than expected sales and proposes contingency strategies.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4roupeukh2wb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Financial Plan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Total startup costs are estimated at $100,000 with a detailed breakdown available in the appendices.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Seeking an initial investment of $50,000 in equity and a $50,000 small business loan.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puszb3ezhvws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Evaluation and Monitoring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Success Criteria: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Goals include achieving a monthly sales target of $10,000 by the sixth month and maintaining a customer return rate of 50%.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Monitoring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Regular monthly reviews of financials and customer feedback to assess if the business meets, exceeds, or falls short of expected outcomes.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20oak7ul938c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Key Points: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Sweet Success will meet the demand for high-quality baked goods in Downtown Springfield, contributing positively to the community and local economy.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Request for approval of the funding and support from stakeholders to proceed with the business launch.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di60uucv8oj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Business registration documents, detailed financial projections, resumes of key personnel, and letters of support from potential suppliers and community leaders.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