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Roboto" w:cs="Roboto" w:eastAsia="Roboto" w:hAnsi="Roboto"/>
          <w:color w:val="351c75"/>
          <w:sz w:val="60"/>
          <w:szCs w:val="60"/>
          <w:u w:val="single"/>
        </w:rPr>
      </w:pPr>
      <w:bookmarkStart w:colFirst="0" w:colLast="0" w:name="_lqeadhho3bz9" w:id="0"/>
      <w:bookmarkEnd w:id="0"/>
      <w:r w:rsidDel="00000000" w:rsidR="00000000" w:rsidRPr="00000000">
        <w:rPr>
          <w:rFonts w:ascii="Roboto" w:cs="Roboto" w:eastAsia="Roboto" w:hAnsi="Roboto"/>
          <w:color w:val="351c75"/>
          <w:sz w:val="60"/>
          <w:szCs w:val="60"/>
          <w:u w:val="single"/>
          <w:rtl w:val="0"/>
        </w:rPr>
        <w:t xml:space="preserve">Speech Writing For Elementary Students</w:t>
      </w:r>
      <w:r w:rsidDel="00000000" w:rsidR="00000000" w:rsidRPr="00000000">
        <w:rPr>
          <w:rtl w:val="0"/>
        </w:rPr>
      </w:r>
    </w:p>
    <w:p w:rsidR="00000000" w:rsidDel="00000000" w:rsidP="00000000" w:rsidRDefault="00000000" w:rsidRPr="00000000" w14:paraId="00000002">
      <w:pPr>
        <w:pStyle w:val="Heading3"/>
        <w:spacing w:after="80" w:before="280" w:lineRule="auto"/>
        <w:ind w:right="0"/>
        <w:rPr>
          <w:color w:val="666666"/>
          <w:sz w:val="26"/>
          <w:szCs w:val="26"/>
        </w:rPr>
      </w:pPr>
      <w:bookmarkStart w:colFirst="0" w:colLast="0" w:name="_2fcerdi3j60q"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rPr>
      </w:pPr>
      <w:bookmarkStart w:colFirst="0" w:colLast="0" w:name="_my3zyir79nft" w:id="2"/>
      <w:bookmarkEnd w:id="2"/>
      <w:r w:rsidDel="00000000" w:rsidR="00000000" w:rsidRPr="00000000">
        <w:rPr>
          <w:rFonts w:ascii="Arial" w:cs="Arial" w:eastAsia="Arial" w:hAnsi="Arial"/>
          <w:rtl w:val="0"/>
        </w:rPr>
        <w:t xml:space="preserve">Title: The Adventure of Reading Books</w:t>
      </w:r>
    </w:p>
    <w:p w:rsidR="00000000" w:rsidDel="00000000" w:rsidP="00000000" w:rsidRDefault="00000000" w:rsidRPr="00000000" w14:paraId="00000004">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Good morning, everyone!</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Today, I want to take you on an exciting adventure, an adventure you can embark on from the comfort of your home, classroom, or even your backyard. This adventure doesn’t require you to pack bags or travel far. All you need is a book!</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Imagine opening a book and diving into a world where dragons soar high in the sky, where you can solve mysteries with detectives, or travel to distant planets. Reading books is like having a magic key that unlocks different worlds, worlds full of wonder, knowledge, and fun.</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Some of you might think, “But why should I read when I can watch TV or play video games?” Well, let me share a secret with you. When you read, you become the director of your own movie. You imagine the characters, the places, and the action. Your mind becomes stronger, more creative, and more imaginative with every page you turn.</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Books are also your best friends. They are always there for you, waiting to tell you a story, teach you something new, or make you laugh. And the best part? They never run out of battery!</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But how do you start this adventure? It’s easy! Start with a book about something you love. Do you like animals? There are books full of animal adventures. Love space? There are books that take you to the stars. Just pick a book, open the first page, and let the adventure begin.</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Remember, every book you read is a step into another world. So, I encourage all of you, my fellow adventurers, to start your journey today. Pick a book and discover the magic that lies within its pages.</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listening, and happy reading!</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