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>
          <w:rFonts w:ascii="Roboto" w:cs="Roboto" w:eastAsia="Roboto" w:hAnsi="Roboto"/>
          <w:color w:val="1c4587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1c4587"/>
          <w:sz w:val="60"/>
          <w:szCs w:val="60"/>
          <w:rtl w:val="0"/>
        </w:rPr>
        <w:t xml:space="preserve">Graduation Program Flow</w:t>
      </w:r>
    </w:p>
    <w:p w:rsidR="00000000" w:rsidDel="00000000" w:rsidP="00000000" w:rsidRDefault="00000000" w:rsidRPr="00000000" w14:paraId="00000003">
      <w:pPr>
        <w:pStyle w:val="Heading4"/>
        <w:keepNext w:val="0"/>
        <w:keepLines w:val="0"/>
        <w:spacing w:after="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  <w:u w:val="none"/>
        </w:rPr>
      </w:pPr>
      <w:bookmarkStart w:colFirst="0" w:colLast="0" w:name="_7dwucawqkyid" w:id="1"/>
      <w:bookmarkEnd w:id="1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u w:val="none"/>
          <w:rtl w:val="0"/>
        </w:rPr>
        <w:t xml:space="preserve">1. Prelude or Musical Opening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Background music plays as guests arrive and take their seats, setting a celebratory and welcoming atmosphere.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2. Processional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Graduates enter the ceremony area, often to the tune of "Pomp and Circumstance," marking the official start of the event.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3. National Anthem</w:t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The assembly stands as the national anthem is played or sung, showing respect and patriotism.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4. Welcome Remarks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A designated official, often the school principal or a senior administrator, welcomes attendees, introduces the graduation ceremony, and may offer initial congratulatory remarks to the graduates.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5. Invocation or Moment of Reflection</w:t>
      </w:r>
    </w:p>
    <w:p w:rsidR="00000000" w:rsidDel="00000000" w:rsidP="00000000" w:rsidRDefault="00000000" w:rsidRPr="00000000" w14:paraId="0000000C">
      <w:pPr>
        <w:numPr>
          <w:ilvl w:val="0"/>
          <w:numId w:val="11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An invocation or a brief moment of reflection may be included to acknowledge the significance of the occasion and to offer words of wisdom, hope, or prayer for the graduates' futures.</w:t>
      </w:r>
    </w:p>
    <w:p w:rsidR="00000000" w:rsidDel="00000000" w:rsidP="00000000" w:rsidRDefault="00000000" w:rsidRPr="00000000" w14:paraId="0000000D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6. Commencement Speech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A keynote speaker, often an esteemed guest, alumnus, or notable public figure, delivers the commencement speech, offering advice, inspiration, and insights to the graduating class.</w:t>
      </w:r>
    </w:p>
    <w:p w:rsidR="00000000" w:rsidDel="00000000" w:rsidP="00000000" w:rsidRDefault="00000000" w:rsidRPr="00000000" w14:paraId="0000000F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7. Valedictorian/Salutatorian Address</w:t>
      </w:r>
    </w:p>
    <w:p w:rsidR="00000000" w:rsidDel="00000000" w:rsidP="00000000" w:rsidRDefault="00000000" w:rsidRPr="00000000" w14:paraId="00000010">
      <w:pPr>
        <w:numPr>
          <w:ilvl w:val="0"/>
          <w:numId w:val="12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The valedictorian and possibly the salutatorian give speeches that reflect on their time at the institution, express gratitude, and look forward to the future.</w:t>
      </w:r>
    </w:p>
    <w:p w:rsidR="00000000" w:rsidDel="00000000" w:rsidP="00000000" w:rsidRDefault="00000000" w:rsidRPr="00000000" w14:paraId="00000011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8. Presentation of Graduates</w:t>
      </w:r>
    </w:p>
    <w:p w:rsidR="00000000" w:rsidDel="00000000" w:rsidP="00000000" w:rsidRDefault="00000000" w:rsidRPr="00000000" w14:paraId="00000012">
      <w:pPr>
        <w:numPr>
          <w:ilvl w:val="0"/>
          <w:numId w:val="13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Graduates are called individually to receive their diplomas or certificates. This may involve walking across a stage, a handshake with a school official, and a photo opportunity.</w:t>
      </w:r>
    </w:p>
    <w:p w:rsidR="00000000" w:rsidDel="00000000" w:rsidP="00000000" w:rsidRDefault="00000000" w:rsidRPr="00000000" w14:paraId="00000013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9. Conferring of Degrees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An academic leader officially confers degrees upon the graduates, marking their transition from students to graduates.</w:t>
      </w:r>
    </w:p>
    <w:p w:rsidR="00000000" w:rsidDel="00000000" w:rsidP="00000000" w:rsidRDefault="00000000" w:rsidRPr="00000000" w14:paraId="00000015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10. Turning of the Tassel</w:t>
      </w:r>
    </w:p>
    <w:p w:rsidR="00000000" w:rsidDel="00000000" w:rsidP="00000000" w:rsidRDefault="00000000" w:rsidRPr="00000000" w14:paraId="00000016">
      <w:pPr>
        <w:numPr>
          <w:ilvl w:val="0"/>
          <w:numId w:val="8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A symbolic act where graduates move their tassel from one side of their cap to the other, signifying their new status as graduates.</w:t>
      </w:r>
    </w:p>
    <w:p w:rsidR="00000000" w:rsidDel="00000000" w:rsidP="00000000" w:rsidRDefault="00000000" w:rsidRPr="00000000" w14:paraId="00000017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11. Award Presentations (Optional)</w:t>
      </w:r>
    </w:p>
    <w:p w:rsidR="00000000" w:rsidDel="00000000" w:rsidP="00000000" w:rsidRDefault="00000000" w:rsidRPr="00000000" w14:paraId="00000018">
      <w:pPr>
        <w:numPr>
          <w:ilvl w:val="0"/>
          <w:numId w:val="9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Special awards and recognitions for academic excellence, leadership, and other achievements may be presented to distinguished graduates.</w:t>
      </w:r>
    </w:p>
    <w:p w:rsidR="00000000" w:rsidDel="00000000" w:rsidP="00000000" w:rsidRDefault="00000000" w:rsidRPr="00000000" w14:paraId="00000019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12. Closing Remarks</w:t>
      </w:r>
    </w:p>
    <w:p w:rsidR="00000000" w:rsidDel="00000000" w:rsidP="00000000" w:rsidRDefault="00000000" w:rsidRPr="00000000" w14:paraId="0000001A">
      <w:pPr>
        <w:numPr>
          <w:ilvl w:val="0"/>
          <w:numId w:val="14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Closing words from the school principal or another official, offering final congratulations and well-wishes to the graduates.</w:t>
      </w:r>
    </w:p>
    <w:p w:rsidR="00000000" w:rsidDel="00000000" w:rsidP="00000000" w:rsidRDefault="00000000" w:rsidRPr="00000000" w14:paraId="0000001B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13. Recessional</w:t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Graduates and faculty exit the ceremony area, often to upbeat music, marking the end of the formal ceremony.</w:t>
      </w:r>
    </w:p>
    <w:p w:rsidR="00000000" w:rsidDel="00000000" w:rsidP="00000000" w:rsidRDefault="00000000" w:rsidRPr="00000000" w14:paraId="0000001D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14. Reception</w:t>
      </w:r>
    </w:p>
    <w:p w:rsidR="00000000" w:rsidDel="00000000" w:rsidP="00000000" w:rsidRDefault="00000000" w:rsidRPr="00000000" w14:paraId="0000001E">
      <w:pPr>
        <w:numPr>
          <w:ilvl w:val="0"/>
          <w:numId w:val="10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A casual gathering that allows graduates, faculty, family, and friends to celebrate together with refreshments, photo opportunities, and informal interactions.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