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Witness Letter for Child Custody</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Samantha Lee</w:t>
        <w:br w:type="textWrapping"/>
        <w:t xml:space="preserve">789 Oak Lane</w:t>
        <w:br w:type="textWrapping"/>
        <w:t xml:space="preserve">Denver, CO 80203</w:t>
        <w:br w:type="textWrapping"/>
        <w:t xml:space="preserve">samantha.lee@email.com</w:t>
        <w:br w:type="textWrapping"/>
        <w:t xml:space="preserve">720-555-1234</w:t>
        <w:br w:type="textWrapping"/>
        <w:t xml:space="preserve">November 1,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Honorable Judge Susan Miller</w:t>
        <w:br w:type="textWrapping"/>
        <w:t xml:space="preserve">Denver Family Court</w:t>
        <w:br w:type="textWrapping"/>
        <w:t xml:space="preserve">1437 Bannock Street</w:t>
        <w:br w:type="textWrapping"/>
        <w:t xml:space="preserve">Denver, CO 80202</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Custody Witness Statement for Jessica Martin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Judge Miller,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offer my observations and experiences with Jessica Martin, who is seeking custody of her daughter, Emily Martin. My name is Samantha Lee, and I have known Jessica for over seven years as her close friend and neighbor.</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Parent-Child Relationship:</w:t>
        <w:br w:type="textWrapping"/>
      </w:r>
      <w:r w:rsidDel="00000000" w:rsidR="00000000" w:rsidRPr="00000000">
        <w:rPr>
          <w:rFonts w:ascii="Arial" w:cs="Arial" w:eastAsia="Arial" w:hAnsi="Arial"/>
          <w:color w:val="000000"/>
          <w:sz w:val="24"/>
          <w:szCs w:val="24"/>
          <w:rtl w:val="0"/>
        </w:rPr>
        <w:t xml:space="preserve">I have observed Jessica and Emily together on numerous occasions, such as during school events, community activities, and regular visits to the park. Jessica consistently shows great attention, care, and affection towards Emily. For instance, last summer, I watched Jessica patiently teach Emily how to ride her bike, encouraging her and ensuring she felt safe throughout the process.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Parent’s Character and Abilities:</w:t>
        <w:br w:type="textWrapping"/>
      </w:r>
      <w:r w:rsidDel="00000000" w:rsidR="00000000" w:rsidRPr="00000000">
        <w:rPr>
          <w:rFonts w:ascii="Arial" w:cs="Arial" w:eastAsia="Arial" w:hAnsi="Arial"/>
          <w:color w:val="000000"/>
          <w:sz w:val="24"/>
          <w:szCs w:val="24"/>
          <w:rtl w:val="0"/>
        </w:rPr>
        <w:t xml:space="preserve">Jessica is a responsible, caring, and loving individual who has always prioritized the welfare of her child. She provides for Emily’s needs, both emotionally and materially, ensuring that Emily has a supportive and stable environment. Jessica is involved in every aspect of Emily’s life, from attending parent-teacher conferences to managing her healthcare appointments.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Observations Regarding Child’s Wellbeing:</w:t>
        <w:br w:type="textWrapping"/>
      </w:r>
      <w:r w:rsidDel="00000000" w:rsidR="00000000" w:rsidRPr="00000000">
        <w:rPr>
          <w:rFonts w:ascii="Arial" w:cs="Arial" w:eastAsia="Arial" w:hAnsi="Arial"/>
          <w:color w:val="000000"/>
          <w:sz w:val="24"/>
          <w:szCs w:val="24"/>
          <w:rtl w:val="0"/>
        </w:rPr>
        <w:t xml:space="preserve">I have noticed that Emily is always happy and content when with Jessica. She is well-adjusted in school and among her friends, which I believe is significantly attributed to Jessica’s positive influence and upbringing.</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br w:type="textWrapping"/>
      </w:r>
      <w:r w:rsidDel="00000000" w:rsidR="00000000" w:rsidRPr="00000000">
        <w:rPr>
          <w:rFonts w:ascii="Arial" w:cs="Arial" w:eastAsia="Arial" w:hAnsi="Arial"/>
          <w:color w:val="000000"/>
          <w:sz w:val="24"/>
          <w:szCs w:val="24"/>
          <w:rtl w:val="0"/>
        </w:rPr>
        <w:t xml:space="preserve">Based on my personal interactions and observations, I strongly believe that Jessica Martin is thoroughly capable and deserving of primary custody of Emily Martin. Her commitment and ability to provide a loving, stable environment for Emily is evident, and I fully support her custody request.</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testimony. I am willing to provide further information if necessary and can be reached at 720-555-1234 or samantha.lee@email.com.</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Samantha Lee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