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0BA" w:rsidRPr="00FA60BA" w:rsidRDefault="00FA60BA" w:rsidP="00FA60BA">
      <w:pPr>
        <w:shd w:val="clear" w:color="auto" w:fill="FFFFFF"/>
        <w:spacing w:after="188" w:line="750" w:lineRule="atLeast"/>
        <w:outlineLvl w:val="0"/>
        <w:rPr>
          <w:rFonts w:ascii="Open Sans" w:eastAsia="Times New Roman" w:hAnsi="Open Sans" w:cs="Open Sans"/>
          <w:b/>
          <w:bCs/>
          <w:color w:val="313435"/>
          <w:kern w:val="36"/>
          <w:sz w:val="54"/>
          <w:szCs w:val="54"/>
        </w:rPr>
      </w:pPr>
      <w:r w:rsidRPr="00FA60BA">
        <w:rPr>
          <w:rFonts w:ascii="Open Sans" w:eastAsia="Times New Roman" w:hAnsi="Open Sans" w:cs="Open Sans"/>
          <w:b/>
          <w:bCs/>
          <w:color w:val="313435"/>
          <w:kern w:val="36"/>
          <w:sz w:val="54"/>
          <w:szCs w:val="54"/>
        </w:rPr>
        <w:t>Software Sales Business Plan</w:t>
      </w:r>
    </w:p>
    <w:p w:rsidR="00FA60BA" w:rsidRDefault="00FA60BA" w:rsidP="00FA60BA">
      <w:pPr>
        <w:pStyle w:val="Heading2"/>
        <w:shd w:val="clear" w:color="auto" w:fill="FFFFFF"/>
        <w:spacing w:before="375" w:after="90" w:line="495" w:lineRule="atLeast"/>
        <w:rPr>
          <w:rFonts w:ascii="Open Sans" w:hAnsi="Open Sans" w:cs="Open Sans"/>
          <w:color w:val="2D2D2D"/>
        </w:rPr>
      </w:pPr>
      <w:r>
        <w:rPr>
          <w:rFonts w:ascii="Open Sans" w:hAnsi="Open Sans" w:cs="Open Sans"/>
          <w:color w:val="2D2D2D"/>
        </w:rPr>
        <w:t>Executive Summary</w:t>
      </w:r>
    </w:p>
    <w:p w:rsidR="00FA60BA" w:rsidRP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This business plan outlines the strategy for sales of enterprise software planning solutions to medium-sized companies and franchises. Corporate Software Sales (CSS) will act as the direct sales arm of a software manufacturing firm based in Oregon. We expect a high degree of profitability based on our plan to key in on businesses that have already expressed the need for such services and products to the software manufacturer. Our management expertise in dealing with corporate decision makers and our partner's reputation will be the cornerstone of our success.</w:t>
      </w:r>
    </w:p>
    <w:p w:rsidR="00FA60BA" w:rsidRP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t>Need actual charts?</w:t>
      </w:r>
    </w:p>
    <w:p w:rsidR="00FA60BA" w:rsidRP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graphs for your own business plan.</w:t>
      </w:r>
      <w:bookmarkStart w:id="0" w:name="_GoBack"/>
      <w:bookmarkEnd w:id="0"/>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5" w:history="1">
        <w:r>
          <w:rPr>
            <w:rStyle w:val="Hyperlink"/>
            <w:rFonts w:ascii="Open Sans" w:hAnsi="Open Sans" w:cs="Open Sans"/>
            <w:b/>
            <w:bCs/>
            <w:color w:val="00AEEF"/>
            <w:sz w:val="21"/>
            <w:szCs w:val="21"/>
          </w:rPr>
          <w:t>Create your own business plan</w:t>
        </w:r>
      </w:hyperlink>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1.1 Objectives</w:t>
      </w:r>
    </w:p>
    <w:p w:rsidR="00FA60BA" w:rsidRDefault="00FA60BA" w:rsidP="00FA60BA">
      <w:pPr>
        <w:numPr>
          <w:ilvl w:val="0"/>
          <w:numId w:val="1"/>
        </w:numPr>
        <w:shd w:val="clear" w:color="auto" w:fill="FFFFFF"/>
        <w:spacing w:before="100" w:beforeAutospacing="1" w:after="150" w:line="405" w:lineRule="atLeast"/>
        <w:ind w:left="450"/>
        <w:rPr>
          <w:rFonts w:ascii="Merriweather" w:hAnsi="Merriweather" w:cs="Times New Roman"/>
          <w:color w:val="343742"/>
          <w:sz w:val="26"/>
          <w:szCs w:val="26"/>
        </w:rPr>
      </w:pPr>
      <w:r>
        <w:rPr>
          <w:rFonts w:ascii="Merriweather" w:hAnsi="Merriweather"/>
          <w:color w:val="343742"/>
          <w:sz w:val="26"/>
          <w:szCs w:val="26"/>
        </w:rPr>
        <w:t>Market a business planning software package to corporate managers and achieve $60K in commission fees in year one.</w:t>
      </w:r>
    </w:p>
    <w:p w:rsidR="00FA60BA" w:rsidRDefault="00FA60BA" w:rsidP="00FA60BA">
      <w:pPr>
        <w:numPr>
          <w:ilvl w:val="0"/>
          <w:numId w:val="1"/>
        </w:numPr>
        <w:shd w:val="clear" w:color="auto" w:fill="FFFFFF"/>
        <w:spacing w:before="100" w:beforeAutospacing="1" w:after="150" w:line="405" w:lineRule="atLeast"/>
        <w:ind w:left="450"/>
        <w:rPr>
          <w:rFonts w:ascii="Merriweather" w:hAnsi="Merriweather"/>
          <w:color w:val="343742"/>
          <w:sz w:val="26"/>
          <w:szCs w:val="26"/>
        </w:rPr>
      </w:pPr>
      <w:r>
        <w:rPr>
          <w:rFonts w:ascii="Merriweather" w:hAnsi="Merriweather"/>
          <w:color w:val="343742"/>
          <w:sz w:val="26"/>
          <w:szCs w:val="26"/>
        </w:rPr>
        <w:t>Customize the software to the individual needs of each client.</w:t>
      </w:r>
    </w:p>
    <w:p w:rsidR="00FA60BA" w:rsidRDefault="00FA60BA" w:rsidP="00FA60BA">
      <w:pPr>
        <w:numPr>
          <w:ilvl w:val="0"/>
          <w:numId w:val="1"/>
        </w:numPr>
        <w:shd w:val="clear" w:color="auto" w:fill="FFFFFF"/>
        <w:spacing w:before="100" w:beforeAutospacing="1" w:after="150" w:line="405" w:lineRule="atLeast"/>
        <w:ind w:left="450"/>
        <w:rPr>
          <w:rFonts w:ascii="Merriweather" w:hAnsi="Merriweather"/>
          <w:color w:val="343742"/>
          <w:sz w:val="26"/>
          <w:szCs w:val="26"/>
        </w:rPr>
      </w:pPr>
      <w:r>
        <w:rPr>
          <w:rFonts w:ascii="Merriweather" w:hAnsi="Merriweather"/>
          <w:color w:val="343742"/>
          <w:sz w:val="26"/>
          <w:szCs w:val="26"/>
        </w:rPr>
        <w:t>Provide training and follow-up service to each client.</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1.2 Mission</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 xml:space="preserve">The employees of CSS recognize that information is vital for management and presenting that information in an efficient and easily understood framework is crucial. Also, not every business manager requires similar tools; what works for a service based company might be useless for a manufacturer. That's why we market an already proven third-party software planning tool which we will customize to the client's individual needs. Although </w:t>
      </w:r>
      <w:r>
        <w:rPr>
          <w:color w:val="343742"/>
          <w:sz w:val="26"/>
          <w:szCs w:val="26"/>
        </w:rPr>
        <w:lastRenderedPageBreak/>
        <w:t>we recognize the intimate relationship between profitability and quality products, we know that our success is ultimately dependent on the well-being of our employees.</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1.3 Keys to Success</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The success of our company is dependent on our ability to:</w:t>
      </w:r>
    </w:p>
    <w:p w:rsidR="00FA60BA" w:rsidRDefault="00FA60BA" w:rsidP="00FA60BA">
      <w:pPr>
        <w:numPr>
          <w:ilvl w:val="0"/>
          <w:numId w:val="2"/>
        </w:numPr>
        <w:shd w:val="clear" w:color="auto" w:fill="FFFFFF"/>
        <w:spacing w:before="100" w:beforeAutospacing="1" w:after="150" w:line="405" w:lineRule="atLeast"/>
        <w:ind w:left="450"/>
        <w:rPr>
          <w:rFonts w:ascii="Merriweather" w:hAnsi="Merriweather"/>
          <w:color w:val="343742"/>
          <w:sz w:val="26"/>
          <w:szCs w:val="26"/>
        </w:rPr>
      </w:pPr>
      <w:r>
        <w:rPr>
          <w:rFonts w:ascii="Merriweather" w:hAnsi="Merriweather"/>
          <w:color w:val="343742"/>
          <w:sz w:val="26"/>
          <w:szCs w:val="26"/>
        </w:rPr>
        <w:t xml:space="preserve">Anticipate </w:t>
      </w:r>
      <w:proofErr w:type="spellStart"/>
      <w:proofErr w:type="gramStart"/>
      <w:r>
        <w:rPr>
          <w:rFonts w:ascii="Merriweather" w:hAnsi="Merriweather"/>
          <w:color w:val="343742"/>
          <w:sz w:val="26"/>
          <w:szCs w:val="26"/>
        </w:rPr>
        <w:t>clients</w:t>
      </w:r>
      <w:proofErr w:type="spellEnd"/>
      <w:proofErr w:type="gramEnd"/>
      <w:r>
        <w:rPr>
          <w:rFonts w:ascii="Merriweather" w:hAnsi="Merriweather"/>
          <w:color w:val="343742"/>
          <w:sz w:val="26"/>
          <w:szCs w:val="26"/>
        </w:rPr>
        <w:t xml:space="preserve"> needs.</w:t>
      </w:r>
    </w:p>
    <w:p w:rsidR="00FA60BA" w:rsidRDefault="00FA60BA" w:rsidP="00FA60BA">
      <w:pPr>
        <w:numPr>
          <w:ilvl w:val="0"/>
          <w:numId w:val="2"/>
        </w:numPr>
        <w:shd w:val="clear" w:color="auto" w:fill="FFFFFF"/>
        <w:spacing w:before="100" w:beforeAutospacing="1" w:after="150" w:line="405" w:lineRule="atLeast"/>
        <w:ind w:left="450"/>
        <w:rPr>
          <w:rFonts w:ascii="Merriweather" w:hAnsi="Merriweather"/>
          <w:color w:val="343742"/>
          <w:sz w:val="26"/>
          <w:szCs w:val="26"/>
        </w:rPr>
      </w:pPr>
      <w:r>
        <w:rPr>
          <w:rFonts w:ascii="Merriweather" w:hAnsi="Merriweather"/>
          <w:color w:val="343742"/>
          <w:sz w:val="26"/>
          <w:szCs w:val="26"/>
        </w:rPr>
        <w:t>Adapt software solutions to these needs.</w:t>
      </w:r>
    </w:p>
    <w:p w:rsidR="00FA60BA" w:rsidRDefault="00FA60BA" w:rsidP="00FA60BA">
      <w:pPr>
        <w:numPr>
          <w:ilvl w:val="0"/>
          <w:numId w:val="2"/>
        </w:numPr>
        <w:shd w:val="clear" w:color="auto" w:fill="FFFFFF"/>
        <w:spacing w:before="100" w:beforeAutospacing="1" w:after="150" w:line="405" w:lineRule="atLeast"/>
        <w:ind w:left="450"/>
        <w:rPr>
          <w:rFonts w:ascii="Merriweather" w:hAnsi="Merriweather"/>
          <w:color w:val="343742"/>
          <w:sz w:val="26"/>
          <w:szCs w:val="26"/>
        </w:rPr>
      </w:pPr>
      <w:r>
        <w:rPr>
          <w:rFonts w:ascii="Merriweather" w:hAnsi="Merriweather"/>
          <w:color w:val="343742"/>
          <w:sz w:val="26"/>
          <w:szCs w:val="26"/>
        </w:rPr>
        <w:t>Identify industries/corporations that need planning tools.</w:t>
      </w:r>
    </w:p>
    <w:p w:rsidR="00FA60BA" w:rsidRDefault="00FA60BA" w:rsidP="00FA60BA">
      <w:pPr>
        <w:pStyle w:val="Heading2"/>
        <w:shd w:val="clear" w:color="auto" w:fill="FFFFFF"/>
        <w:spacing w:before="375" w:after="90" w:line="495" w:lineRule="atLeast"/>
        <w:rPr>
          <w:rFonts w:ascii="Open Sans" w:hAnsi="Open Sans" w:cs="Open Sans"/>
          <w:color w:val="2D2D2D"/>
        </w:rPr>
      </w:pPr>
      <w:r>
        <w:rPr>
          <w:rFonts w:ascii="Open Sans" w:hAnsi="Open Sans" w:cs="Open Sans"/>
          <w:color w:val="2D2D2D"/>
        </w:rPr>
        <w:t>Company Summary</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CSS provides enterprise-corporate planning software solutions. We identify companies' planning needs and work with a third-party manufacturer to create software to address these needs. Although the actual software is produced out-of-house, we guarantee the customer the right solution.</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2.1 Start-up Summary</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Start-up expenses, which cover phone calls, office furniture, letterhead and business cards come to $3,050. We also need $11,000 of cash on hand. These costs will either be financed by owner investment or through financing from the software manufacturing partner. Details and assumptions are summarized in the following chart and table.</w:t>
      </w:r>
    </w:p>
    <w:p w:rsidR="00FA60BA" w:rsidRDefault="00FA60BA" w:rsidP="00FA60BA">
      <w:pPr>
        <w:shd w:val="clear" w:color="auto" w:fill="FFFFFF"/>
        <w:rPr>
          <w:rFonts w:ascii="Merriweather" w:hAnsi="Merriweather"/>
          <w:color w:val="343742"/>
          <w:sz w:val="24"/>
          <w:szCs w:val="24"/>
        </w:rPr>
      </w:pPr>
      <w:r>
        <w:rPr>
          <w:rFonts w:ascii="Merriweather" w:hAnsi="Merriweather"/>
          <w:noProof/>
          <w:color w:val="343742"/>
        </w:rPr>
        <w:lastRenderedPageBreak/>
        <w:drawing>
          <wp:inline distT="0" distB="0" distL="0" distR="0">
            <wp:extent cx="5244465" cy="3025775"/>
            <wp:effectExtent l="0" t="0" r="0" b="3175"/>
            <wp:docPr id="3" name="Picture 3" descr="http://www.bplans.com/software_sales_business_plan/images/cf0f1e3ffe114cec8db83a212528df8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plans.com/software_sales_business_plan/images/cf0f1e3ffe114cec8db83a212528df8d.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44465" cy="3025775"/>
                    </a:xfrm>
                    <a:prstGeom prst="rect">
                      <a:avLst/>
                    </a:prstGeom>
                    <a:noFill/>
                    <a:ln>
                      <a:noFill/>
                    </a:ln>
                  </pic:spPr>
                </pic:pic>
              </a:graphicData>
            </a:graphic>
          </wp:inline>
        </w:drawing>
      </w:r>
    </w:p>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t>Need actual charts?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graphs for your own business plan.</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7" w:history="1">
        <w:r>
          <w:rPr>
            <w:rStyle w:val="Hyperlink"/>
            <w:rFonts w:ascii="Open Sans" w:hAnsi="Open Sans" w:cs="Open Sans"/>
            <w:b/>
            <w:bCs/>
            <w:color w:val="00AEEF"/>
            <w:sz w:val="21"/>
            <w:szCs w:val="21"/>
          </w:rPr>
          <w:t>Create your own business plan</w:t>
        </w:r>
      </w:hyperlink>
    </w:p>
    <w:p w:rsidR="00FA60BA" w:rsidRDefault="00FA60BA" w:rsidP="00FA60BA">
      <w:pPr>
        <w:shd w:val="clear" w:color="auto" w:fill="FFFFFF"/>
        <w:rPr>
          <w:rFonts w:ascii="Merriweather" w:hAnsi="Merriweather" w:cs="Times New Roman"/>
          <w:color w:val="343742"/>
          <w:sz w:val="24"/>
          <w:szCs w:val="24"/>
        </w:rPr>
      </w:pPr>
      <w:r>
        <w:rPr>
          <w:rFonts w:ascii="Merriweather" w:hAnsi="Merriweather"/>
          <w:noProof/>
          <w:color w:val="00AEEF"/>
        </w:rPr>
        <w:drawing>
          <wp:inline distT="0" distB="0" distL="0" distR="0">
            <wp:extent cx="1062355" cy="147955"/>
            <wp:effectExtent l="0" t="0" r="4445" b="4445"/>
            <wp:docPr id="2" name="Picture 2" descr="http://pas-bplans.s3.amazonaws.com/up-assets/enlar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as-bplans.s3.amazonaws.com/up-assets/enlarge.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7575"/>
        <w:gridCol w:w="2520"/>
      </w:tblGrid>
      <w:tr w:rsidR="00FA60BA" w:rsidTr="00FA60BA">
        <w:tc>
          <w:tcPr>
            <w:tcW w:w="10095" w:type="dxa"/>
            <w:gridSpan w:val="2"/>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START-UP REQUIREMENTS</w:t>
            </w:r>
          </w:p>
        </w:tc>
      </w:tr>
      <w:tr w:rsidR="00FA60BA" w:rsidTr="00FA60BA">
        <w:tc>
          <w:tcPr>
            <w:tcW w:w="7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Start-up Expenses</w:t>
            </w:r>
          </w:p>
        </w:tc>
        <w:tc>
          <w:tcPr>
            <w:tcW w:w="25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r>
      <w:tr w:rsidR="00FA60BA" w:rsidTr="00FA60BA">
        <w:tc>
          <w:tcPr>
            <w:tcW w:w="7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Legal</w:t>
            </w:r>
          </w:p>
        </w:tc>
        <w:tc>
          <w:tcPr>
            <w:tcW w:w="25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$300</w:t>
            </w:r>
          </w:p>
        </w:tc>
      </w:tr>
      <w:tr w:rsidR="00FA60BA" w:rsidTr="00FA60BA">
        <w:tc>
          <w:tcPr>
            <w:tcW w:w="7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Stationery etc.</w:t>
            </w:r>
          </w:p>
        </w:tc>
        <w:tc>
          <w:tcPr>
            <w:tcW w:w="25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$250</w:t>
            </w:r>
          </w:p>
        </w:tc>
      </w:tr>
      <w:tr w:rsidR="00FA60BA" w:rsidTr="00FA60BA">
        <w:tc>
          <w:tcPr>
            <w:tcW w:w="7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lastRenderedPageBreak/>
              <w:t>Brochures</w:t>
            </w:r>
          </w:p>
        </w:tc>
        <w:tc>
          <w:tcPr>
            <w:tcW w:w="25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7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Consultants</w:t>
            </w:r>
          </w:p>
        </w:tc>
        <w:tc>
          <w:tcPr>
            <w:tcW w:w="25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7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Insurance</w:t>
            </w:r>
          </w:p>
        </w:tc>
        <w:tc>
          <w:tcPr>
            <w:tcW w:w="25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$1,000</w:t>
            </w:r>
          </w:p>
        </w:tc>
      </w:tr>
      <w:tr w:rsidR="00FA60BA" w:rsidTr="00FA60BA">
        <w:tc>
          <w:tcPr>
            <w:tcW w:w="7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Rent</w:t>
            </w:r>
          </w:p>
        </w:tc>
        <w:tc>
          <w:tcPr>
            <w:tcW w:w="25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7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Research and development</w:t>
            </w:r>
          </w:p>
        </w:tc>
        <w:tc>
          <w:tcPr>
            <w:tcW w:w="25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7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Expensed equipment</w:t>
            </w:r>
          </w:p>
        </w:tc>
        <w:tc>
          <w:tcPr>
            <w:tcW w:w="25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$1,500</w:t>
            </w:r>
          </w:p>
        </w:tc>
      </w:tr>
      <w:tr w:rsidR="00FA60BA" w:rsidTr="00FA60BA">
        <w:tc>
          <w:tcPr>
            <w:tcW w:w="7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Other</w:t>
            </w:r>
          </w:p>
        </w:tc>
        <w:tc>
          <w:tcPr>
            <w:tcW w:w="25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757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START-UP EXPENSES</w:t>
            </w:r>
          </w:p>
        </w:tc>
        <w:tc>
          <w:tcPr>
            <w:tcW w:w="252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$3,050</w:t>
            </w:r>
          </w:p>
        </w:tc>
      </w:tr>
      <w:tr w:rsidR="00FA60BA" w:rsidTr="00FA60BA">
        <w:tc>
          <w:tcPr>
            <w:tcW w:w="7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Start-up Assets</w:t>
            </w:r>
          </w:p>
        </w:tc>
        <w:tc>
          <w:tcPr>
            <w:tcW w:w="25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r>
      <w:tr w:rsidR="00FA60BA" w:rsidTr="00FA60BA">
        <w:tc>
          <w:tcPr>
            <w:tcW w:w="7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Cash Required</w:t>
            </w:r>
          </w:p>
        </w:tc>
        <w:tc>
          <w:tcPr>
            <w:tcW w:w="25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$11,000</w:t>
            </w:r>
          </w:p>
        </w:tc>
      </w:tr>
      <w:tr w:rsidR="00FA60BA" w:rsidTr="00FA60BA">
        <w:tc>
          <w:tcPr>
            <w:tcW w:w="7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Other Current Assets</w:t>
            </w:r>
          </w:p>
        </w:tc>
        <w:tc>
          <w:tcPr>
            <w:tcW w:w="25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7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Long-term Assets</w:t>
            </w:r>
          </w:p>
        </w:tc>
        <w:tc>
          <w:tcPr>
            <w:tcW w:w="25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757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lastRenderedPageBreak/>
              <w:t>TOTAL ASSETS</w:t>
            </w:r>
          </w:p>
        </w:tc>
        <w:tc>
          <w:tcPr>
            <w:tcW w:w="252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$11,000</w:t>
            </w:r>
          </w:p>
        </w:tc>
      </w:tr>
      <w:tr w:rsidR="00FA60BA" w:rsidTr="00FA60BA">
        <w:tc>
          <w:tcPr>
            <w:tcW w:w="7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Total Requirements</w:t>
            </w:r>
          </w:p>
        </w:tc>
        <w:tc>
          <w:tcPr>
            <w:tcW w:w="25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$14,050</w:t>
            </w:r>
          </w:p>
        </w:tc>
      </w:tr>
    </w:tbl>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t>Need real financials?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automatic financials for your own business plan.</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10" w:history="1">
        <w:r>
          <w:rPr>
            <w:rStyle w:val="Hyperlink"/>
            <w:rFonts w:ascii="Open Sans" w:hAnsi="Open Sans" w:cs="Open Sans"/>
            <w:b/>
            <w:bCs/>
            <w:color w:val="00AEEF"/>
            <w:sz w:val="21"/>
            <w:szCs w:val="21"/>
          </w:rPr>
          <w:t>Create your own business plan</w:t>
        </w:r>
      </w:hyperlink>
    </w:p>
    <w:p w:rsidR="00FA60BA" w:rsidRDefault="00FA60BA" w:rsidP="00FA60BA">
      <w:pPr>
        <w:shd w:val="clear" w:color="auto" w:fill="FFFFFF"/>
        <w:rPr>
          <w:rFonts w:ascii="Merriweather" w:hAnsi="Merriweather" w:cs="Times New Roman"/>
          <w:color w:val="343742"/>
          <w:sz w:val="24"/>
          <w:szCs w:val="24"/>
        </w:rPr>
      </w:pPr>
      <w:r>
        <w:rPr>
          <w:rFonts w:ascii="Merriweather" w:hAnsi="Merriweather"/>
          <w:noProof/>
          <w:color w:val="00AEEF"/>
        </w:rPr>
        <w:drawing>
          <wp:inline distT="0" distB="0" distL="0" distR="0">
            <wp:extent cx="1062355" cy="147955"/>
            <wp:effectExtent l="0" t="0" r="4445" b="4445"/>
            <wp:docPr id="1" name="Picture 1" descr="http://pas-bplans.s3.amazonaws.com/up-assets/enlar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as-bplans.s3.amazonaws.com/up-assets/enlarge.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7485"/>
        <w:gridCol w:w="2610"/>
      </w:tblGrid>
      <w:tr w:rsidR="00FA60BA" w:rsidTr="00FA60BA">
        <w:tc>
          <w:tcPr>
            <w:tcW w:w="10095" w:type="dxa"/>
            <w:gridSpan w:val="2"/>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START-UP FUNDING</w:t>
            </w: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Start-up Expenses to Fund</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$3,050</w:t>
            </w: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Start-up Assets to Fund</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$11,000</w:t>
            </w:r>
          </w:p>
        </w:tc>
      </w:tr>
      <w:tr w:rsidR="00FA60BA" w:rsidTr="00FA60BA">
        <w:tc>
          <w:tcPr>
            <w:tcW w:w="748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FUNDING REQUIRED</w:t>
            </w:r>
          </w:p>
        </w:tc>
        <w:tc>
          <w:tcPr>
            <w:tcW w:w="26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$14,050</w:t>
            </w: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Assets</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Non-cash Assets from Start-up</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lastRenderedPageBreak/>
              <w:t>Cash Requirements from Start-up</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$11,000</w:t>
            </w: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Additional Cash Raised</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Cash Balance on Starting Date</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$11,000</w:t>
            </w:r>
          </w:p>
        </w:tc>
      </w:tr>
      <w:tr w:rsidR="00FA60BA" w:rsidTr="00FA60BA">
        <w:tc>
          <w:tcPr>
            <w:tcW w:w="748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ASSETS</w:t>
            </w:r>
          </w:p>
        </w:tc>
        <w:tc>
          <w:tcPr>
            <w:tcW w:w="26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$11,000</w:t>
            </w: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Liabilities and Capital</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Liabilities</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Current Borrowing</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Long-term Liabilities</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Accounts Payable (Outstanding Bills)</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$500</w:t>
            </w: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Other Current Liabilities (interest-free)</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748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LIABILITIES</w:t>
            </w:r>
          </w:p>
        </w:tc>
        <w:tc>
          <w:tcPr>
            <w:tcW w:w="26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$500</w:t>
            </w: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Capital</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lastRenderedPageBreak/>
              <w:t>Planned Investment</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Investor 1</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$9,000</w:t>
            </w: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Investor 2</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$4,550</w:t>
            </w: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Other</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Additional Investment Requirement</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748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PLANNED INVESTMENT</w:t>
            </w:r>
          </w:p>
        </w:tc>
        <w:tc>
          <w:tcPr>
            <w:tcW w:w="26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$13,550</w:t>
            </w: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Loss at Start-up (Start-up Expenses)</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($3,050)</w:t>
            </w:r>
          </w:p>
        </w:tc>
      </w:tr>
      <w:tr w:rsidR="00FA60BA" w:rsidTr="00FA60BA">
        <w:tc>
          <w:tcPr>
            <w:tcW w:w="748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CAPITAL</w:t>
            </w:r>
          </w:p>
        </w:tc>
        <w:tc>
          <w:tcPr>
            <w:tcW w:w="26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$10,500</w:t>
            </w:r>
          </w:p>
        </w:tc>
      </w:tr>
      <w:tr w:rsidR="00FA60BA" w:rsidTr="00FA60BA">
        <w:tc>
          <w:tcPr>
            <w:tcW w:w="748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CAPITAL AND LIABILITIES</w:t>
            </w:r>
          </w:p>
        </w:tc>
        <w:tc>
          <w:tcPr>
            <w:tcW w:w="26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$11,000</w:t>
            </w:r>
          </w:p>
        </w:tc>
      </w:tr>
      <w:tr w:rsidR="00FA60BA" w:rsidTr="00FA60BA">
        <w:tc>
          <w:tcPr>
            <w:tcW w:w="748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Total Funding</w:t>
            </w:r>
          </w:p>
        </w:tc>
        <w:tc>
          <w:tcPr>
            <w:tcW w:w="26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$14,050</w:t>
            </w:r>
          </w:p>
        </w:tc>
      </w:tr>
    </w:tbl>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2.2 Company Locations and Facilities</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The company will be located in a home-based office in Portland, Oregon. This location is ideal, as it is close to the software manufacturer's facilities and several of the first potential clients' home offices.</w:t>
      </w:r>
    </w:p>
    <w:p w:rsidR="00FA60BA" w:rsidRDefault="00FA60BA" w:rsidP="00FA60BA">
      <w:pPr>
        <w:pStyle w:val="Heading2"/>
        <w:shd w:val="clear" w:color="auto" w:fill="FFFFFF"/>
        <w:spacing w:before="375" w:after="90" w:line="495" w:lineRule="atLeast"/>
        <w:rPr>
          <w:rFonts w:ascii="Open Sans" w:hAnsi="Open Sans" w:cs="Open Sans"/>
          <w:color w:val="2D2D2D"/>
        </w:rPr>
      </w:pPr>
      <w:r>
        <w:rPr>
          <w:rFonts w:ascii="Open Sans" w:hAnsi="Open Sans" w:cs="Open Sans"/>
          <w:color w:val="2D2D2D"/>
        </w:rPr>
        <w:lastRenderedPageBreak/>
        <w:t>Products and Services</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CSS will provide medium- and large-sized companies with enterprise-wide collaborative planning solutions. We will also provide consulting services by helping companies recognize opportunities for using technology to streamline their business processes. Finally, we will provide complete training for the use of solutions purchased from us.</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3.1 Product and Service Description</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rStyle w:val="Strong"/>
          <w:rFonts w:eastAsiaTheme="majorEastAsia"/>
          <w:color w:val="343742"/>
          <w:sz w:val="26"/>
          <w:szCs w:val="26"/>
        </w:rPr>
        <w:t>Software</w:t>
      </w:r>
      <w:r>
        <w:rPr>
          <w:rStyle w:val="apple-converted-space"/>
          <w:b/>
          <w:bCs/>
          <w:color w:val="343742"/>
          <w:sz w:val="26"/>
          <w:szCs w:val="26"/>
        </w:rPr>
        <w:t> </w:t>
      </w:r>
      <w:r>
        <w:rPr>
          <w:color w:val="343742"/>
          <w:sz w:val="26"/>
          <w:szCs w:val="26"/>
        </w:rPr>
        <w:br/>
        <w:t xml:space="preserve">CSS software products consist of a business planning software package that is proven in the consumer market. In fact, this product is the top-rated and best-selling small business planning package. The enterprise version will be similar to the consumer version however, it will be modified to fit the needs of different clients. The product will allow corporate sales forces and franchises to use planning tools to achieve tremendous efficiencies in their business processes. In essence, a sales force will be able to write concise business plans for any customer and through the use of an extranet, allow the customer to collaboratively plan their own account. Franchises will be able to create a road map of their business plans that corporate managers can monitor and adjust accordingly. The possibility exists to customize the product to work with other collaborative tools such as </w:t>
      </w:r>
      <w:proofErr w:type="spellStart"/>
      <w:r>
        <w:rPr>
          <w:color w:val="343742"/>
          <w:sz w:val="26"/>
          <w:szCs w:val="26"/>
        </w:rPr>
        <w:t>LotusNotes</w:t>
      </w:r>
      <w:proofErr w:type="spellEnd"/>
      <w:r>
        <w:rPr>
          <w:color w:val="343742"/>
          <w:sz w:val="26"/>
          <w:szCs w:val="26"/>
        </w:rPr>
        <w:t xml:space="preserve"> and the clients email applications.</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rStyle w:val="Strong"/>
          <w:rFonts w:eastAsiaTheme="majorEastAsia"/>
          <w:color w:val="343742"/>
          <w:sz w:val="26"/>
          <w:szCs w:val="26"/>
        </w:rPr>
        <w:t>Consulting</w:t>
      </w:r>
      <w:r>
        <w:rPr>
          <w:rStyle w:val="apple-converted-space"/>
          <w:b/>
          <w:bCs/>
          <w:color w:val="343742"/>
          <w:sz w:val="26"/>
          <w:szCs w:val="26"/>
        </w:rPr>
        <w:t> </w:t>
      </w:r>
      <w:r>
        <w:rPr>
          <w:color w:val="343742"/>
          <w:sz w:val="26"/>
          <w:szCs w:val="26"/>
        </w:rPr>
        <w:br/>
        <w:t>CSS will perform an analysis of all potential clients' planning strategies and tactics as well as their degree of aptitude with planning software and information technology. The goal of this analysis is to ensure that all clients get a solution that best fits their needs and capabilities. Whether they decide to purchase the product or not they will have an expert analysis of their planning strategies.</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rStyle w:val="Strong"/>
          <w:rFonts w:eastAsiaTheme="majorEastAsia"/>
          <w:color w:val="343742"/>
          <w:sz w:val="26"/>
          <w:szCs w:val="26"/>
        </w:rPr>
        <w:t>Training</w:t>
      </w:r>
      <w:r>
        <w:rPr>
          <w:rStyle w:val="apple-converted-space"/>
          <w:b/>
          <w:bCs/>
          <w:color w:val="343742"/>
          <w:sz w:val="26"/>
          <w:szCs w:val="26"/>
        </w:rPr>
        <w:t> </w:t>
      </w:r>
      <w:r>
        <w:rPr>
          <w:color w:val="343742"/>
          <w:sz w:val="26"/>
          <w:szCs w:val="26"/>
        </w:rPr>
        <w:br/>
        <w:t xml:space="preserve">CSS will provide further value to our customers, and ease the customer service burden on </w:t>
      </w:r>
      <w:r>
        <w:rPr>
          <w:color w:val="343742"/>
          <w:sz w:val="26"/>
          <w:szCs w:val="26"/>
        </w:rPr>
        <w:lastRenderedPageBreak/>
        <w:t>our partner, by ensuring that all product users are properly trained in the use of all software solutions.</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rStyle w:val="Strong"/>
          <w:rFonts w:eastAsiaTheme="majorEastAsia"/>
          <w:color w:val="343742"/>
          <w:sz w:val="26"/>
          <w:szCs w:val="26"/>
        </w:rPr>
        <w:t>Interface</w:t>
      </w:r>
      <w:r>
        <w:rPr>
          <w:color w:val="343742"/>
          <w:sz w:val="26"/>
          <w:szCs w:val="26"/>
        </w:rPr>
        <w:br/>
        <w:t>Through the software manufacturer, CSS will provide an additional product which will give the client a dedicated service representative--eliminating the need for product updates. This will in essence create a "living" product which can grow and adapt with the clients' needs. The interface representative will function through the clients' established extranet.</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3.2 Competitive Comparison</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Alternative products do not offer a complete package of tools. For example, to get similar results from another product(s) the client would have to integrate complex spreadsheets, word processing software, instructions and Web based collaboration themselves.</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3.3 Technology</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The software package runs on Windows 95, 98, 2000, Windows NT, and Macintosh platforms.</w:t>
      </w:r>
    </w:p>
    <w:p w:rsidR="00FA60BA" w:rsidRDefault="00FA60BA" w:rsidP="00FA60BA">
      <w:pPr>
        <w:pStyle w:val="Heading2"/>
        <w:shd w:val="clear" w:color="auto" w:fill="FFFFFF"/>
        <w:spacing w:before="375" w:after="90" w:line="495" w:lineRule="atLeast"/>
        <w:rPr>
          <w:rFonts w:ascii="Open Sans" w:hAnsi="Open Sans" w:cs="Open Sans"/>
          <w:color w:val="2D2D2D"/>
        </w:rPr>
      </w:pPr>
      <w:r>
        <w:rPr>
          <w:rFonts w:ascii="Open Sans" w:hAnsi="Open Sans" w:cs="Open Sans"/>
          <w:color w:val="2D2D2D"/>
        </w:rPr>
        <w:t>Market Analysis Summary</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We operate in the business-to-business segment of e-commerce which recent research estimates transactions in excess of $160 billion (www.e-commerceguide.com). Our market is further segmented into companies with sales forces greater than 100 people and companies with branches, divisions or franchises in excess of 100 units.</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4.1 Market Segmentation</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 xml:space="preserve">We segment our market by size of sales force and number of company subunits. Our target customers will have sales operations in excess of 100 direct sales representatives or more than 100 organizational subdivisions or franchises. For the first three years of </w:t>
      </w:r>
      <w:r>
        <w:rPr>
          <w:color w:val="343742"/>
          <w:sz w:val="26"/>
          <w:szCs w:val="26"/>
        </w:rPr>
        <w:lastRenderedPageBreak/>
        <w:t>operation we will focus on U.S. companies in the Pacific Northwest, California and the Southwest. Geographically this make sense as our office is central to these regions and management has established key client contacts in each of these areas. Larger clients are more likely to benefit from the efficiencies our product offers and will provide fees that will sustain our profitability. Exact figures for the number of businesses are hard to determine, however, the lean structure of our company will allow us to be profitable by generating two to three new clients per year.</w:t>
      </w:r>
    </w:p>
    <w:p w:rsidR="00FA60BA" w:rsidRDefault="00FA60BA" w:rsidP="00FA60BA">
      <w:pPr>
        <w:shd w:val="clear" w:color="auto" w:fill="FFFFFF"/>
        <w:rPr>
          <w:rFonts w:ascii="Merriweather" w:hAnsi="Merriweather"/>
          <w:color w:val="343742"/>
          <w:sz w:val="24"/>
          <w:szCs w:val="24"/>
        </w:rPr>
      </w:pPr>
      <w:r>
        <w:rPr>
          <w:rFonts w:ascii="Merriweather" w:hAnsi="Merriweather"/>
          <w:noProof/>
          <w:color w:val="343742"/>
        </w:rPr>
        <w:drawing>
          <wp:inline distT="0" distB="0" distL="0" distR="0">
            <wp:extent cx="5244465" cy="3025775"/>
            <wp:effectExtent l="0" t="0" r="0" b="3175"/>
            <wp:docPr id="5" name="Picture 5" descr="http://www.bplans.com/software_sales_business_plan/images/8b3d9c853fb44927b5ba8f736ce506d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plans.com/software_sales_business_plan/images/8b3d9c853fb44927b5ba8f736ce506d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44465" cy="3025775"/>
                    </a:xfrm>
                    <a:prstGeom prst="rect">
                      <a:avLst/>
                    </a:prstGeom>
                    <a:noFill/>
                    <a:ln>
                      <a:noFill/>
                    </a:ln>
                  </pic:spPr>
                </pic:pic>
              </a:graphicData>
            </a:graphic>
          </wp:inline>
        </w:drawing>
      </w:r>
    </w:p>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t>Need actual charts?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graphs for your own business plan.</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12" w:history="1">
        <w:r>
          <w:rPr>
            <w:rStyle w:val="Hyperlink"/>
            <w:rFonts w:ascii="Open Sans" w:hAnsi="Open Sans" w:cs="Open Sans"/>
            <w:b/>
            <w:bCs/>
            <w:color w:val="00AEEF"/>
            <w:sz w:val="21"/>
            <w:szCs w:val="21"/>
          </w:rPr>
          <w:t>Create your own business plan</w:t>
        </w:r>
      </w:hyperlink>
    </w:p>
    <w:p w:rsidR="00FA60BA" w:rsidRDefault="00FA60BA" w:rsidP="00FA60BA">
      <w:pPr>
        <w:shd w:val="clear" w:color="auto" w:fill="FFFFFF"/>
        <w:rPr>
          <w:rFonts w:ascii="Merriweather" w:hAnsi="Merriweather" w:cs="Times New Roman"/>
          <w:color w:val="343742"/>
          <w:sz w:val="24"/>
          <w:szCs w:val="24"/>
        </w:rPr>
      </w:pPr>
      <w:r>
        <w:rPr>
          <w:rFonts w:ascii="Merriweather" w:hAnsi="Merriweather"/>
          <w:noProof/>
          <w:color w:val="00AEEF"/>
        </w:rPr>
        <w:drawing>
          <wp:inline distT="0" distB="0" distL="0" distR="0">
            <wp:extent cx="1062355" cy="147955"/>
            <wp:effectExtent l="0" t="0" r="4445" b="4445"/>
            <wp:docPr id="4" name="Picture 4" descr="http://pas-bplans.s3.amazonaws.com/up-assets/enlarge.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as-bplans.s3.amazonaws.com/up-assets/enlarge.png">
                      <a:hlinkClick r:id="rId13"/>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2415"/>
        <w:gridCol w:w="1110"/>
        <w:gridCol w:w="1110"/>
        <w:gridCol w:w="1110"/>
        <w:gridCol w:w="1110"/>
        <w:gridCol w:w="1110"/>
        <w:gridCol w:w="1110"/>
        <w:gridCol w:w="1020"/>
      </w:tblGrid>
      <w:tr w:rsidR="00FA60BA" w:rsidTr="00FA60BA">
        <w:tc>
          <w:tcPr>
            <w:tcW w:w="10095" w:type="dxa"/>
            <w:gridSpan w:val="8"/>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MARKET ANALYSIS</w:t>
            </w:r>
          </w:p>
        </w:tc>
      </w:tr>
      <w:tr w:rsidR="00FA60BA" w:rsidTr="00FA60BA">
        <w:tc>
          <w:tcPr>
            <w:tcW w:w="241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p>
        </w:tc>
        <w:tc>
          <w:tcPr>
            <w:tcW w:w="11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sz w:val="20"/>
                <w:szCs w:val="20"/>
              </w:rPr>
            </w:pPr>
          </w:p>
        </w:tc>
        <w:tc>
          <w:tcPr>
            <w:tcW w:w="11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1</w:t>
            </w:r>
          </w:p>
        </w:tc>
        <w:tc>
          <w:tcPr>
            <w:tcW w:w="11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2</w:t>
            </w:r>
          </w:p>
        </w:tc>
        <w:tc>
          <w:tcPr>
            <w:tcW w:w="11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3</w:t>
            </w:r>
          </w:p>
        </w:tc>
        <w:tc>
          <w:tcPr>
            <w:tcW w:w="11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4</w:t>
            </w:r>
          </w:p>
        </w:tc>
        <w:tc>
          <w:tcPr>
            <w:tcW w:w="11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5</w:t>
            </w:r>
          </w:p>
        </w:tc>
        <w:tc>
          <w:tcPr>
            <w:tcW w:w="102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p>
        </w:tc>
      </w:tr>
      <w:tr w:rsidR="00FA60BA" w:rsidTr="00FA60BA">
        <w:tc>
          <w:tcPr>
            <w:tcW w:w="24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Potential Customers</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Growth</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0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CAGR</w:t>
            </w:r>
          </w:p>
        </w:tc>
      </w:tr>
      <w:tr w:rsidR="00FA60BA" w:rsidTr="00FA60BA">
        <w:tc>
          <w:tcPr>
            <w:tcW w:w="24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Sales Companies</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500</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515</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530</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546</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562</w:t>
            </w:r>
          </w:p>
        </w:tc>
        <w:tc>
          <w:tcPr>
            <w:tcW w:w="10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2.97%</w:t>
            </w:r>
          </w:p>
        </w:tc>
      </w:tr>
      <w:tr w:rsidR="00FA60BA" w:rsidTr="00FA60BA">
        <w:tc>
          <w:tcPr>
            <w:tcW w:w="24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Franchises</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800</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812</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824</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836</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849</w:t>
            </w:r>
          </w:p>
        </w:tc>
        <w:tc>
          <w:tcPr>
            <w:tcW w:w="10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1.50%</w:t>
            </w:r>
          </w:p>
        </w:tc>
      </w:tr>
      <w:tr w:rsidR="00FA60BA" w:rsidTr="00FA60BA">
        <w:tc>
          <w:tcPr>
            <w:tcW w:w="24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Other</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200</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210</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221</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232</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244</w:t>
            </w:r>
          </w:p>
        </w:tc>
        <w:tc>
          <w:tcPr>
            <w:tcW w:w="10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5.10%</w:t>
            </w:r>
          </w:p>
        </w:tc>
      </w:tr>
      <w:tr w:rsidR="00FA60BA" w:rsidTr="00FA60BA">
        <w:tc>
          <w:tcPr>
            <w:tcW w:w="24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Total</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2.49%</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1,500</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1,537</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1,575</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1,614</w:t>
            </w:r>
          </w:p>
        </w:tc>
        <w:tc>
          <w:tcPr>
            <w:tcW w:w="11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1,655</w:t>
            </w:r>
          </w:p>
        </w:tc>
        <w:tc>
          <w:tcPr>
            <w:tcW w:w="10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2.49%</w:t>
            </w:r>
          </w:p>
        </w:tc>
      </w:tr>
    </w:tbl>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t>Need real financials?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automatic financials for your own business plan.</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14" w:history="1">
        <w:r>
          <w:rPr>
            <w:rStyle w:val="Hyperlink"/>
            <w:rFonts w:ascii="Open Sans" w:hAnsi="Open Sans" w:cs="Open Sans"/>
            <w:b/>
            <w:bCs/>
            <w:color w:val="00AEEF"/>
            <w:sz w:val="21"/>
            <w:szCs w:val="21"/>
          </w:rPr>
          <w:t>Create your own business plan</w:t>
        </w:r>
      </w:hyperlink>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4.2 Target Market Segment Strategy</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Our strategy is designed to target:</w:t>
      </w:r>
    </w:p>
    <w:p w:rsidR="00FA60BA" w:rsidRDefault="00FA60BA" w:rsidP="00FA60BA">
      <w:pPr>
        <w:numPr>
          <w:ilvl w:val="0"/>
          <w:numId w:val="3"/>
        </w:numPr>
        <w:shd w:val="clear" w:color="auto" w:fill="FFFFFF"/>
        <w:spacing w:before="100" w:beforeAutospacing="1" w:after="150" w:line="405" w:lineRule="atLeast"/>
        <w:ind w:left="450"/>
        <w:rPr>
          <w:rFonts w:ascii="Merriweather" w:hAnsi="Merriweather"/>
          <w:color w:val="343742"/>
          <w:sz w:val="26"/>
          <w:szCs w:val="26"/>
        </w:rPr>
      </w:pPr>
      <w:r>
        <w:rPr>
          <w:rFonts w:ascii="Merriweather" w:hAnsi="Merriweather"/>
          <w:color w:val="343742"/>
          <w:sz w:val="26"/>
          <w:szCs w:val="26"/>
        </w:rPr>
        <w:t>Medium- to large-size organizations whose sales forces provide their clients with proposals and plans that the client either collaborates on, or would benefit from collaboration.</w:t>
      </w:r>
    </w:p>
    <w:p w:rsidR="00FA60BA" w:rsidRDefault="00FA60BA" w:rsidP="00FA60BA">
      <w:pPr>
        <w:numPr>
          <w:ilvl w:val="0"/>
          <w:numId w:val="3"/>
        </w:numPr>
        <w:shd w:val="clear" w:color="auto" w:fill="FFFFFF"/>
        <w:spacing w:before="100" w:beforeAutospacing="1" w:after="150" w:line="405" w:lineRule="atLeast"/>
        <w:ind w:left="450"/>
        <w:rPr>
          <w:rFonts w:ascii="Merriweather" w:hAnsi="Merriweather"/>
          <w:color w:val="343742"/>
          <w:sz w:val="26"/>
          <w:szCs w:val="26"/>
        </w:rPr>
      </w:pPr>
      <w:r>
        <w:rPr>
          <w:rFonts w:ascii="Merriweather" w:hAnsi="Merriweather"/>
          <w:color w:val="343742"/>
          <w:sz w:val="26"/>
          <w:szCs w:val="26"/>
        </w:rPr>
        <w:lastRenderedPageBreak/>
        <w:t>Companies that sell franchise rights and take an active role in the success of their franchises.</w:t>
      </w:r>
    </w:p>
    <w:p w:rsidR="00FA60BA" w:rsidRDefault="00FA60BA" w:rsidP="00FA60BA">
      <w:pPr>
        <w:numPr>
          <w:ilvl w:val="0"/>
          <w:numId w:val="3"/>
        </w:numPr>
        <w:shd w:val="clear" w:color="auto" w:fill="FFFFFF"/>
        <w:spacing w:before="100" w:beforeAutospacing="1" w:after="150" w:line="405" w:lineRule="atLeast"/>
        <w:ind w:left="450"/>
        <w:rPr>
          <w:rFonts w:ascii="Merriweather" w:hAnsi="Merriweather"/>
          <w:color w:val="343742"/>
          <w:sz w:val="26"/>
          <w:szCs w:val="26"/>
        </w:rPr>
      </w:pPr>
      <w:r>
        <w:rPr>
          <w:rFonts w:ascii="Merriweather" w:hAnsi="Merriweather"/>
          <w:color w:val="343742"/>
          <w:sz w:val="26"/>
          <w:szCs w:val="26"/>
        </w:rPr>
        <w:t>Larger clients that will provide greater revenues through a larger volume of software licensing sales and greater chance of selling client interface solution.</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4.2.1 Market Trends</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The most significant trend affecting our company is the growth of business-to-business e-commerce. More and more firms recognize the need to take advantage of the exchange of information over the Internet and our products and services rely on this.</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4.2.2 Market Growth</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The fastest growing segment of the e-commerce industry is the business-to-business sector. This segment has gone from less than $50 billion to more than $160 billion in three years.</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4.2.3 Market Needs</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Customization-products that strengthen their brand and address their differences:</w:t>
      </w:r>
    </w:p>
    <w:p w:rsidR="00FA60BA" w:rsidRDefault="00FA60BA" w:rsidP="00FA60BA">
      <w:pPr>
        <w:numPr>
          <w:ilvl w:val="0"/>
          <w:numId w:val="4"/>
        </w:numPr>
        <w:shd w:val="clear" w:color="auto" w:fill="FFFFFF"/>
        <w:spacing w:before="100" w:beforeAutospacing="1" w:after="150" w:line="405" w:lineRule="atLeast"/>
        <w:ind w:left="450"/>
        <w:rPr>
          <w:rFonts w:ascii="Merriweather" w:hAnsi="Merriweather"/>
          <w:color w:val="343742"/>
          <w:sz w:val="26"/>
          <w:szCs w:val="26"/>
        </w:rPr>
      </w:pPr>
      <w:r>
        <w:rPr>
          <w:rFonts w:ascii="Merriweather" w:hAnsi="Merriweather"/>
          <w:color w:val="343742"/>
          <w:sz w:val="26"/>
          <w:szCs w:val="26"/>
        </w:rPr>
        <w:t>We will "Private Label" the solution so as to further strengthen the clients' brand.</w:t>
      </w:r>
    </w:p>
    <w:p w:rsidR="00FA60BA" w:rsidRDefault="00FA60BA" w:rsidP="00FA60BA">
      <w:pPr>
        <w:numPr>
          <w:ilvl w:val="0"/>
          <w:numId w:val="4"/>
        </w:numPr>
        <w:shd w:val="clear" w:color="auto" w:fill="FFFFFF"/>
        <w:spacing w:before="100" w:beforeAutospacing="1" w:after="150" w:line="405" w:lineRule="atLeast"/>
        <w:ind w:left="450"/>
        <w:rPr>
          <w:rFonts w:ascii="Merriweather" w:hAnsi="Merriweather"/>
          <w:color w:val="343742"/>
          <w:sz w:val="26"/>
          <w:szCs w:val="26"/>
        </w:rPr>
      </w:pPr>
      <w:r>
        <w:rPr>
          <w:rFonts w:ascii="Merriweather" w:hAnsi="Merriweather"/>
          <w:color w:val="343742"/>
          <w:sz w:val="26"/>
          <w:szCs w:val="26"/>
        </w:rPr>
        <w:t>We recognize that different clients will have varying levels of sophistication and we will design different product templates for each customer.</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Speed, efficiency and information:</w:t>
      </w:r>
    </w:p>
    <w:p w:rsidR="00FA60BA" w:rsidRDefault="00FA60BA" w:rsidP="00FA60BA">
      <w:pPr>
        <w:numPr>
          <w:ilvl w:val="0"/>
          <w:numId w:val="5"/>
        </w:numPr>
        <w:shd w:val="clear" w:color="auto" w:fill="FFFFFF"/>
        <w:spacing w:before="100" w:beforeAutospacing="1" w:after="150" w:line="405" w:lineRule="atLeast"/>
        <w:ind w:left="450"/>
        <w:rPr>
          <w:rFonts w:ascii="Merriweather" w:hAnsi="Merriweather"/>
          <w:color w:val="343742"/>
          <w:sz w:val="26"/>
          <w:szCs w:val="26"/>
        </w:rPr>
      </w:pPr>
      <w:r>
        <w:rPr>
          <w:rFonts w:ascii="Merriweather" w:hAnsi="Merriweather"/>
          <w:color w:val="343742"/>
          <w:sz w:val="26"/>
          <w:szCs w:val="26"/>
        </w:rPr>
        <w:t>Our product will allow the client to make better and faster business decisions and receive quicker feedback from their end-customer.</w:t>
      </w:r>
    </w:p>
    <w:p w:rsidR="00FA60BA" w:rsidRDefault="00FA60BA" w:rsidP="00FA60BA">
      <w:pPr>
        <w:numPr>
          <w:ilvl w:val="0"/>
          <w:numId w:val="5"/>
        </w:numPr>
        <w:shd w:val="clear" w:color="auto" w:fill="FFFFFF"/>
        <w:spacing w:before="100" w:beforeAutospacing="1" w:after="150" w:line="405" w:lineRule="atLeast"/>
        <w:ind w:left="450"/>
        <w:rPr>
          <w:rFonts w:ascii="Merriweather" w:hAnsi="Merriweather"/>
          <w:color w:val="343742"/>
          <w:sz w:val="26"/>
          <w:szCs w:val="26"/>
        </w:rPr>
      </w:pPr>
      <w:r>
        <w:rPr>
          <w:rFonts w:ascii="Merriweather" w:hAnsi="Merriweather"/>
          <w:color w:val="343742"/>
          <w:sz w:val="26"/>
          <w:szCs w:val="26"/>
        </w:rPr>
        <w:lastRenderedPageBreak/>
        <w:t>Managers will have the ability to monitor the progress and profitability of their staff.</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4.3 Service Business Analysis</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Customers tend to buy enterprise software solutions based on reputation, price and reliability. Also, compatibility with existing or legacy systems is very important. With this in mind, the key decision makers and influencer(s) will be the companies' chief financial officer and chief information officer.</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4.3.1 Business Participants</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There are currently several companies that provide business planning software for desktop applications, but as yet none of these offer enterprise-wide solutions. Additional competitors are companies which provide word processing, spreadsheet and collaborative planning software, as well as publishers of business planning literature.</w:t>
      </w:r>
    </w:p>
    <w:p w:rsidR="00FA60BA" w:rsidRDefault="00FA60BA" w:rsidP="00FA60BA">
      <w:pPr>
        <w:pStyle w:val="Heading2"/>
        <w:shd w:val="clear" w:color="auto" w:fill="FFFFFF"/>
        <w:spacing w:before="375" w:after="90" w:line="495" w:lineRule="atLeast"/>
        <w:rPr>
          <w:rFonts w:ascii="Open Sans" w:hAnsi="Open Sans" w:cs="Open Sans"/>
          <w:color w:val="2D2D2D"/>
        </w:rPr>
      </w:pPr>
      <w:r>
        <w:rPr>
          <w:rFonts w:ascii="Open Sans" w:hAnsi="Open Sans" w:cs="Open Sans"/>
          <w:color w:val="2D2D2D"/>
        </w:rPr>
        <w:t>Strategy and Implementation Summary</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Various strategy/and implementation topics are discussed in the following sections.</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5.1 Competitive Edge</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Our greatest strength and competitive edge is the reputation and success of the desktop software product. This product is the market leader in sales and consumer ratings. Our success will rely upon building on those strengths. We will also rely on our experience working with decision makers at the corporate level.</w:t>
      </w:r>
    </w:p>
    <w:p w:rsidR="00FA60BA" w:rsidRDefault="00FA60BA" w:rsidP="00FA60BA">
      <w:pPr>
        <w:pStyle w:val="NormalWeb"/>
        <w:spacing w:before="0" w:beforeAutospacing="0" w:after="450" w:afterAutospacing="0" w:line="285" w:lineRule="atLeast"/>
        <w:rPr>
          <w:rFonts w:ascii="Open Sans" w:hAnsi="Open Sans" w:cs="Open Sans"/>
          <w:sz w:val="21"/>
          <w:szCs w:val="21"/>
        </w:rPr>
      </w:pPr>
      <w:r>
        <w:rPr>
          <w:rFonts w:ascii="Open Sans" w:hAnsi="Open Sans" w:cs="Open Sans"/>
          <w:sz w:val="21"/>
          <w:szCs w:val="21"/>
        </w:rPr>
        <w:t>To develop good business strategies, perform a SWOT analysis of your business. It's easy with our free guide and template.</w:t>
      </w:r>
      <w:r>
        <w:rPr>
          <w:rStyle w:val="apple-converted-space"/>
          <w:rFonts w:ascii="Open Sans" w:eastAsiaTheme="majorEastAsia" w:hAnsi="Open Sans" w:cs="Open Sans"/>
          <w:sz w:val="21"/>
          <w:szCs w:val="21"/>
        </w:rPr>
        <w:t> </w:t>
      </w:r>
      <w:hyperlink r:id="rId15" w:history="1">
        <w:r>
          <w:rPr>
            <w:rStyle w:val="Hyperlink"/>
            <w:rFonts w:ascii="Georgia" w:hAnsi="Georgia" w:cs="Open Sans"/>
            <w:b/>
            <w:bCs/>
            <w:i/>
            <w:iCs/>
            <w:color w:val="00AEEF"/>
            <w:sz w:val="21"/>
            <w:szCs w:val="21"/>
          </w:rPr>
          <w:t>Learn how to perform a SWOT analysis</w:t>
        </w:r>
      </w:hyperlink>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lastRenderedPageBreak/>
        <w:t>5.2 Marketing Strategy</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We will position CSS as the best planning consultant for large corporations interested in the desktop software we sell. The software's reputation is already established, so we need to focus on our understanding of the needs of large corporations and franchises, and how we can translate that into finding the correct software solution.</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5.2.1 Pricing Strategy</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 xml:space="preserve">This is an expensive solution to develop and maintain, and the price will reflect the premium quality of the offering. Set-up costs to the client will run </w:t>
      </w:r>
      <w:proofErr w:type="gramStart"/>
      <w:r>
        <w:rPr>
          <w:color w:val="343742"/>
          <w:sz w:val="26"/>
          <w:szCs w:val="26"/>
        </w:rPr>
        <w:t>between $100K-$200K</w:t>
      </w:r>
      <w:proofErr w:type="gramEnd"/>
      <w:r>
        <w:rPr>
          <w:color w:val="343742"/>
          <w:sz w:val="26"/>
          <w:szCs w:val="26"/>
        </w:rPr>
        <w:t>. The dedicated service option is approximately $5K/year. Software licenses are $100/year.</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5.3 Sales Strategy</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We will first target the corporate offices of franchises with more than 100 units, and companies with sales forces in excess of 100 personnel. The software manufacturer has already provided the names and contact information for several firms which fit this profile. These firms have approached the software manufacturer about enterprise solutions in the past. The software firm has also provided a list of larger businesses that purchased an executive version of their desktop product. We will contact these firms with the idea of helping them take this planning tool to the next level.</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Management of CSS has business contacts at the decision maker level for several more prospects as well. These will be our secondary targets.</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 xml:space="preserve">Tertiary targets will come from lists of firms fitting the above criteria which management has generated through Web-based market research efforts. Tactics for approaching these prospects will be indirect, i.e., we will contact sales managers and/or franchisees to establish whether the firm fits our profile and then probe for upper or middle level management contact information. We will attempt to establish a face-to-face meeting with decision makers (CFO, CIO, </w:t>
      </w:r>
      <w:proofErr w:type="gramStart"/>
      <w:r>
        <w:rPr>
          <w:color w:val="343742"/>
          <w:sz w:val="26"/>
          <w:szCs w:val="26"/>
        </w:rPr>
        <w:t>COO</w:t>
      </w:r>
      <w:proofErr w:type="gramEnd"/>
      <w:r>
        <w:rPr>
          <w:color w:val="343742"/>
          <w:sz w:val="26"/>
          <w:szCs w:val="26"/>
        </w:rPr>
        <w:t xml:space="preserve">) where we will present a proposal tailored to </w:t>
      </w:r>
      <w:r>
        <w:rPr>
          <w:color w:val="343742"/>
          <w:sz w:val="26"/>
          <w:szCs w:val="26"/>
        </w:rPr>
        <w:lastRenderedPageBreak/>
        <w:t>their needs. If possible, we will also have this proposal reside on an extranet so that the client can modify the proposal and see first-hand how the product and service work.</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5.3.1 Sales Forecast</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Our sales consist of two services--consulting and training, and one product-the software/extranet package (called start-up sales). Our services provide a fraction of the revenue we will receive for the software/extranet solution, but they will sustain our cash flow needs while we develop the enterprise sales. Sales of consulting, training and product are predicted to grow at 30%, 20% and 10% respectively. Costs associated with these sales are estimated at 10% for start-up sales, 40% for consulting fees and 50% for training. We expect these costs to decrease two, five, and ten percentage points respectively in years two and three.</w:t>
      </w:r>
    </w:p>
    <w:p w:rsidR="00FA60BA" w:rsidRDefault="00FA60BA" w:rsidP="00FA60BA">
      <w:pPr>
        <w:shd w:val="clear" w:color="auto" w:fill="FFFFFF"/>
        <w:rPr>
          <w:rFonts w:ascii="Merriweather" w:hAnsi="Merriweather"/>
          <w:color w:val="343742"/>
          <w:sz w:val="24"/>
          <w:szCs w:val="24"/>
        </w:rPr>
      </w:pPr>
      <w:r>
        <w:rPr>
          <w:rFonts w:ascii="Merriweather" w:hAnsi="Merriweather"/>
          <w:noProof/>
          <w:color w:val="343742"/>
        </w:rPr>
        <mc:AlternateContent>
          <mc:Choice Requires="wps">
            <w:drawing>
              <wp:inline distT="0" distB="0" distL="0" distR="0">
                <wp:extent cx="5244465" cy="3025775"/>
                <wp:effectExtent l="0" t="0" r="0" b="0"/>
                <wp:docPr id="7" name="Rectangle 7" descr="http://www.bplans.com/software_sales_business_plan/images/x1a5ccc798eb0467d8dd5cfc24a924cd7.png.pagespeed.ic.PvP7VSpl4A.web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44465" cy="302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E73D33" id="Rectangle 7" o:spid="_x0000_s1026" alt="http://www.bplans.com/software_sales_business_plan/images/x1a5ccc798eb0467d8dd5cfc24a924cd7.png.pagespeed.ic.PvP7VSpl4A.webp" style="width:412.95pt;height:23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" filled="f" stroked="f">
                <o:lock v:ext="edit" aspectratio="t"/>
                <w10:anchorlock/>
              </v:rect>
            </w:pict>
          </mc:Fallback>
        </mc:AlternateContent>
      </w:r>
    </w:p>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t>Need actual charts?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graphs for your own business plan.</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16" w:history="1">
        <w:r>
          <w:rPr>
            <w:rStyle w:val="Hyperlink"/>
            <w:rFonts w:ascii="Open Sans" w:hAnsi="Open Sans" w:cs="Open Sans"/>
            <w:b/>
            <w:bCs/>
            <w:color w:val="00AEEF"/>
            <w:sz w:val="21"/>
            <w:szCs w:val="21"/>
          </w:rPr>
          <w:t>Create your own business plan</w:t>
        </w:r>
      </w:hyperlink>
    </w:p>
    <w:p w:rsidR="00FA60BA" w:rsidRDefault="00FA60BA" w:rsidP="00FA60BA">
      <w:pPr>
        <w:shd w:val="clear" w:color="auto" w:fill="FFFFFF"/>
        <w:rPr>
          <w:rFonts w:ascii="Merriweather" w:hAnsi="Merriweather" w:cs="Times New Roman"/>
          <w:color w:val="343742"/>
          <w:sz w:val="24"/>
          <w:szCs w:val="24"/>
        </w:rPr>
      </w:pPr>
      <w:r>
        <w:rPr>
          <w:rFonts w:ascii="Merriweather" w:hAnsi="Merriweather"/>
          <w:noProof/>
          <w:color w:val="00AEEF"/>
        </w:rPr>
        <w:drawing>
          <wp:inline distT="0" distB="0" distL="0" distR="0">
            <wp:extent cx="1062355" cy="147955"/>
            <wp:effectExtent l="0" t="0" r="4445" b="4445"/>
            <wp:docPr id="6" name="Picture 6" descr="http://pas-bplans.s3.amazonaws.com/up-assets/enlarge.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as-bplans.s3.amazonaws.com/up-assets/enlarge.png">
                      <a:hlinkClick r:id="rId17"/>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4740"/>
        <w:gridCol w:w="1815"/>
        <w:gridCol w:w="1815"/>
        <w:gridCol w:w="1725"/>
      </w:tblGrid>
      <w:tr w:rsidR="00FA60BA" w:rsidTr="00FA60BA">
        <w:tc>
          <w:tcPr>
            <w:tcW w:w="10095" w:type="dxa"/>
            <w:gridSpan w:val="4"/>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SALES FORECAST</w:t>
            </w:r>
          </w:p>
        </w:tc>
      </w:tr>
      <w:tr w:rsidR="00FA60BA" w:rsidTr="00FA60BA">
        <w:tc>
          <w:tcPr>
            <w:tcW w:w="474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p>
        </w:tc>
        <w:tc>
          <w:tcPr>
            <w:tcW w:w="181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1</w:t>
            </w:r>
          </w:p>
        </w:tc>
        <w:tc>
          <w:tcPr>
            <w:tcW w:w="181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2</w:t>
            </w:r>
          </w:p>
        </w:tc>
        <w:tc>
          <w:tcPr>
            <w:tcW w:w="172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3</w:t>
            </w:r>
          </w:p>
        </w:tc>
      </w:tr>
      <w:tr w:rsidR="00FA60BA" w:rsidTr="00FA60BA">
        <w:tc>
          <w:tcPr>
            <w:tcW w:w="47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Sales</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7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Start-up fees</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$150,000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$165,000</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$189,750</w:t>
            </w:r>
          </w:p>
        </w:tc>
      </w:tr>
      <w:tr w:rsidR="00FA60BA" w:rsidTr="00FA60BA">
        <w:tc>
          <w:tcPr>
            <w:tcW w:w="47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Consulting fees</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$2,400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$3,120</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$4,368</w:t>
            </w:r>
          </w:p>
        </w:tc>
      </w:tr>
      <w:tr w:rsidR="00FA60BA" w:rsidTr="00FA60BA">
        <w:tc>
          <w:tcPr>
            <w:tcW w:w="47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Training fees</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$2,550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$3,060</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$3,978</w:t>
            </w:r>
          </w:p>
        </w:tc>
      </w:tr>
      <w:tr w:rsidR="00FA60BA" w:rsidTr="00FA60BA">
        <w:tc>
          <w:tcPr>
            <w:tcW w:w="474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SALES</w:t>
            </w:r>
          </w:p>
        </w:tc>
        <w:tc>
          <w:tcPr>
            <w:tcW w:w="181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$154,950</w:t>
            </w:r>
          </w:p>
        </w:tc>
        <w:tc>
          <w:tcPr>
            <w:tcW w:w="181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$171,180</w:t>
            </w:r>
          </w:p>
        </w:tc>
        <w:tc>
          <w:tcPr>
            <w:tcW w:w="172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$198,096</w:t>
            </w:r>
          </w:p>
        </w:tc>
      </w:tr>
      <w:tr w:rsidR="00FA60BA" w:rsidTr="00FA60BA">
        <w:tc>
          <w:tcPr>
            <w:tcW w:w="47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Direct Cost of Sales</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Year 1</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Year 2</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Year 3</w:t>
            </w:r>
          </w:p>
        </w:tc>
      </w:tr>
      <w:tr w:rsidR="00FA60BA" w:rsidTr="00FA60BA">
        <w:tc>
          <w:tcPr>
            <w:tcW w:w="47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Start-up fees</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$15,000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$13,200</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$15,180</w:t>
            </w:r>
          </w:p>
        </w:tc>
      </w:tr>
      <w:tr w:rsidR="00FA60BA" w:rsidTr="00FA60BA">
        <w:tc>
          <w:tcPr>
            <w:tcW w:w="47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Consulting fees</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$960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$1,092</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$1,529</w:t>
            </w:r>
          </w:p>
        </w:tc>
      </w:tr>
      <w:tr w:rsidR="00FA60BA" w:rsidTr="00FA60BA">
        <w:tc>
          <w:tcPr>
            <w:tcW w:w="47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Training fees</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$1,275</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$1,224</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$1,591</w:t>
            </w:r>
          </w:p>
        </w:tc>
      </w:tr>
      <w:tr w:rsidR="00FA60BA" w:rsidTr="00FA60BA">
        <w:tc>
          <w:tcPr>
            <w:tcW w:w="47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lastRenderedPageBreak/>
              <w:t>Subtotal Direct Cost of Sales</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$17,235</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$15,516</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$18,300</w:t>
            </w:r>
          </w:p>
        </w:tc>
      </w:tr>
    </w:tbl>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t>Need real financials?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automatic financials for your own business plan.</w:t>
      </w:r>
    </w:p>
    <w:p w:rsidR="00FA60BA" w:rsidRDefault="00FA60BA" w:rsidP="00FA60BA">
      <w:pPr>
        <w:pStyle w:val="Heading2"/>
        <w:shd w:val="clear" w:color="auto" w:fill="FFFFFF"/>
        <w:spacing w:before="375" w:after="90" w:line="495" w:lineRule="atLeast"/>
        <w:rPr>
          <w:rFonts w:ascii="Open Sans" w:hAnsi="Open Sans" w:cs="Open Sans"/>
          <w:color w:val="2D2D2D"/>
        </w:rPr>
      </w:pPr>
      <w:r>
        <w:rPr>
          <w:rStyle w:val="apple-converted-space"/>
          <w:rFonts w:ascii="Merriweather" w:hAnsi="Merriweather"/>
          <w:color w:val="343742"/>
        </w:rPr>
        <w:t> </w:t>
      </w:r>
      <w:r>
        <w:rPr>
          <w:rFonts w:ascii="Open Sans" w:hAnsi="Open Sans" w:cs="Open Sans"/>
          <w:color w:val="2D2D2D"/>
        </w:rPr>
        <w:t>Management Summary</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Ronald Ivanhoe, 33, founded the company in September of 2000 to take advantage of a partnership opportunity with a highly successful Pacific NW software company. He has an MBA in marketing and e-commerce from the University of Arizona, and has designed numerous successful business plans for companies in the manufacturing, e-commerce and entertainment sectors. He consults with insurance brokers, e-commerce, and manufacturing companies in marketing strategies. He has lived in Asia for five years, speaks Japanese fluently and currently resides in Portland, OR.</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6.1 Personnel Plan</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Payroll expenses reflect the salary of Mr. Ivanhoe.</w:t>
      </w:r>
    </w:p>
    <w:p w:rsidR="00FA60BA" w:rsidRDefault="00FA60BA" w:rsidP="00FA60BA">
      <w:pPr>
        <w:shd w:val="clear" w:color="auto" w:fill="FFFFFF"/>
        <w:rPr>
          <w:rFonts w:ascii="Merriweather" w:hAnsi="Merriweather"/>
          <w:color w:val="343742"/>
          <w:sz w:val="24"/>
          <w:szCs w:val="24"/>
        </w:rPr>
      </w:pPr>
      <w:r>
        <w:rPr>
          <w:rFonts w:ascii="Merriweather" w:hAnsi="Merriweather"/>
          <w:noProof/>
          <w:color w:val="00AEEF"/>
        </w:rPr>
        <w:drawing>
          <wp:inline distT="0" distB="0" distL="0" distR="0">
            <wp:extent cx="1062355" cy="147955"/>
            <wp:effectExtent l="0" t="0" r="4445" b="4445"/>
            <wp:docPr id="8" name="Picture 8" descr="http://pas-bplans.s3.amazonaws.com/up-assets/enlarge.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as-bplans.s3.amazonaws.com/up-assets/enlarge.png">
                      <a:hlinkClick r:id="rId1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5205"/>
        <w:gridCol w:w="1620"/>
        <w:gridCol w:w="1635"/>
        <w:gridCol w:w="1635"/>
      </w:tblGrid>
      <w:tr w:rsidR="00FA60BA" w:rsidTr="00FA60BA">
        <w:tc>
          <w:tcPr>
            <w:tcW w:w="10095" w:type="dxa"/>
            <w:gridSpan w:val="4"/>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PERSONNEL PLAN</w:t>
            </w:r>
          </w:p>
        </w:tc>
      </w:tr>
      <w:tr w:rsidR="00FA60BA" w:rsidTr="00FA60BA">
        <w:tc>
          <w:tcPr>
            <w:tcW w:w="520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p>
        </w:tc>
        <w:tc>
          <w:tcPr>
            <w:tcW w:w="162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1</w:t>
            </w:r>
          </w:p>
        </w:tc>
        <w:tc>
          <w:tcPr>
            <w:tcW w:w="163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2</w:t>
            </w:r>
          </w:p>
        </w:tc>
        <w:tc>
          <w:tcPr>
            <w:tcW w:w="163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3</w:t>
            </w:r>
          </w:p>
        </w:tc>
      </w:tr>
      <w:tr w:rsidR="00FA60BA" w:rsidTr="00FA60BA">
        <w:tc>
          <w:tcPr>
            <w:tcW w:w="52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Ivanhoe</w:t>
            </w:r>
          </w:p>
        </w:tc>
        <w:tc>
          <w:tcPr>
            <w:tcW w:w="16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$80,000</w:t>
            </w:r>
          </w:p>
        </w:tc>
        <w:tc>
          <w:tcPr>
            <w:tcW w:w="163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$85,000</w:t>
            </w:r>
          </w:p>
        </w:tc>
        <w:tc>
          <w:tcPr>
            <w:tcW w:w="163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$90,000</w:t>
            </w:r>
          </w:p>
        </w:tc>
      </w:tr>
      <w:tr w:rsidR="00FA60BA" w:rsidTr="00FA60BA">
        <w:tc>
          <w:tcPr>
            <w:tcW w:w="52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lastRenderedPageBreak/>
              <w:t>Other</w:t>
            </w:r>
          </w:p>
        </w:tc>
        <w:tc>
          <w:tcPr>
            <w:tcW w:w="16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63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63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520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PEOPLE</w:t>
            </w:r>
          </w:p>
        </w:tc>
        <w:tc>
          <w:tcPr>
            <w:tcW w:w="162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0</w:t>
            </w:r>
          </w:p>
        </w:tc>
        <w:tc>
          <w:tcPr>
            <w:tcW w:w="163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0</w:t>
            </w:r>
          </w:p>
        </w:tc>
        <w:tc>
          <w:tcPr>
            <w:tcW w:w="163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0</w:t>
            </w:r>
          </w:p>
        </w:tc>
      </w:tr>
      <w:tr w:rsidR="00FA60BA" w:rsidTr="00FA60BA">
        <w:tc>
          <w:tcPr>
            <w:tcW w:w="52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Total Payroll</w:t>
            </w:r>
          </w:p>
        </w:tc>
        <w:tc>
          <w:tcPr>
            <w:tcW w:w="16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$80,000</w:t>
            </w:r>
          </w:p>
        </w:tc>
        <w:tc>
          <w:tcPr>
            <w:tcW w:w="163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$85,000</w:t>
            </w:r>
          </w:p>
        </w:tc>
        <w:tc>
          <w:tcPr>
            <w:tcW w:w="163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$90,000</w:t>
            </w:r>
          </w:p>
        </w:tc>
      </w:tr>
    </w:tbl>
    <w:p w:rsidR="00FA60BA" w:rsidRDefault="00FA60BA" w:rsidP="00FA60BA">
      <w:pPr>
        <w:pStyle w:val="Heading2"/>
        <w:shd w:val="clear" w:color="auto" w:fill="FFFFFF"/>
        <w:spacing w:before="375" w:after="90" w:line="495" w:lineRule="atLeast"/>
        <w:rPr>
          <w:rFonts w:ascii="Open Sans" w:hAnsi="Open Sans" w:cs="Open Sans"/>
          <w:color w:val="2D2D2D"/>
        </w:rPr>
      </w:pPr>
      <w:r>
        <w:rPr>
          <w:rFonts w:ascii="Open Sans" w:hAnsi="Open Sans" w:cs="Open Sans"/>
          <w:color w:val="2D2D2D"/>
        </w:rPr>
        <w:t>Financial Plan</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The most crucial issue affecting our financial plan is the receipt of start-up fees for the customization and installation of the software and extranet solution. This drives our cash flow, and all other aspects of our operation.</w:t>
      </w:r>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7.1 Important Assumptions</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This table summarizes the general assumptions used to project our balance sheet.</w:t>
      </w:r>
    </w:p>
    <w:p w:rsidR="00FA60BA" w:rsidRDefault="00FA60BA" w:rsidP="00FA60BA">
      <w:pPr>
        <w:shd w:val="clear" w:color="auto" w:fill="FFFFFF"/>
        <w:rPr>
          <w:rFonts w:ascii="Merriweather" w:hAnsi="Merriweather"/>
          <w:color w:val="343742"/>
          <w:sz w:val="24"/>
          <w:szCs w:val="24"/>
        </w:rPr>
      </w:pPr>
      <w:r>
        <w:rPr>
          <w:rFonts w:ascii="Merriweather" w:hAnsi="Merriweather"/>
          <w:noProof/>
          <w:color w:val="00AEEF"/>
        </w:rPr>
        <w:drawing>
          <wp:inline distT="0" distB="0" distL="0" distR="0">
            <wp:extent cx="1062355" cy="147955"/>
            <wp:effectExtent l="0" t="0" r="4445" b="4445"/>
            <wp:docPr id="21" name="Picture 21" descr="http://pas-bplans.s3.amazonaws.com/up-assets/enlarge.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pas-bplans.s3.amazonaws.com/up-assets/enlarge.png">
                      <a:hlinkClick r:id="rId19"/>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3975"/>
        <w:gridCol w:w="2040"/>
        <w:gridCol w:w="2040"/>
        <w:gridCol w:w="2040"/>
      </w:tblGrid>
      <w:tr w:rsidR="00FA60BA" w:rsidTr="00FA60BA">
        <w:tc>
          <w:tcPr>
            <w:tcW w:w="10095" w:type="dxa"/>
            <w:gridSpan w:val="4"/>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GENERAL ASSUMPTIONS</w:t>
            </w:r>
          </w:p>
        </w:tc>
      </w:tr>
      <w:tr w:rsidR="00FA60BA" w:rsidTr="00FA60BA">
        <w:tc>
          <w:tcPr>
            <w:tcW w:w="397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p>
        </w:tc>
        <w:tc>
          <w:tcPr>
            <w:tcW w:w="204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1</w:t>
            </w:r>
          </w:p>
        </w:tc>
        <w:tc>
          <w:tcPr>
            <w:tcW w:w="204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2</w:t>
            </w:r>
          </w:p>
        </w:tc>
        <w:tc>
          <w:tcPr>
            <w:tcW w:w="204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3</w:t>
            </w:r>
          </w:p>
        </w:tc>
      </w:tr>
      <w:tr w:rsidR="00FA60BA" w:rsidTr="00FA60BA">
        <w:tc>
          <w:tcPr>
            <w:tcW w:w="39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Plan Month</w:t>
            </w:r>
          </w:p>
        </w:tc>
        <w:tc>
          <w:tcPr>
            <w:tcW w:w="20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w:t>
            </w:r>
          </w:p>
        </w:tc>
        <w:tc>
          <w:tcPr>
            <w:tcW w:w="20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w:t>
            </w:r>
          </w:p>
        </w:tc>
        <w:tc>
          <w:tcPr>
            <w:tcW w:w="20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w:t>
            </w:r>
          </w:p>
        </w:tc>
      </w:tr>
      <w:tr w:rsidR="00FA60BA" w:rsidTr="00FA60BA">
        <w:tc>
          <w:tcPr>
            <w:tcW w:w="39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Current Interest Rate</w:t>
            </w:r>
          </w:p>
        </w:tc>
        <w:tc>
          <w:tcPr>
            <w:tcW w:w="20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10.00%</w:t>
            </w:r>
          </w:p>
        </w:tc>
        <w:tc>
          <w:tcPr>
            <w:tcW w:w="20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10.00%</w:t>
            </w:r>
          </w:p>
        </w:tc>
        <w:tc>
          <w:tcPr>
            <w:tcW w:w="20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10.00%</w:t>
            </w:r>
          </w:p>
        </w:tc>
      </w:tr>
      <w:tr w:rsidR="00FA60BA" w:rsidTr="00FA60BA">
        <w:tc>
          <w:tcPr>
            <w:tcW w:w="39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Long-term Interest Rate</w:t>
            </w:r>
          </w:p>
        </w:tc>
        <w:tc>
          <w:tcPr>
            <w:tcW w:w="20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8.00%</w:t>
            </w:r>
          </w:p>
        </w:tc>
        <w:tc>
          <w:tcPr>
            <w:tcW w:w="20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8.00%</w:t>
            </w:r>
          </w:p>
        </w:tc>
        <w:tc>
          <w:tcPr>
            <w:tcW w:w="20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8.00%</w:t>
            </w:r>
          </w:p>
        </w:tc>
      </w:tr>
      <w:tr w:rsidR="00FA60BA" w:rsidTr="00FA60BA">
        <w:tc>
          <w:tcPr>
            <w:tcW w:w="39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lastRenderedPageBreak/>
              <w:t>Tax Rate</w:t>
            </w:r>
          </w:p>
        </w:tc>
        <w:tc>
          <w:tcPr>
            <w:tcW w:w="20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30.00%</w:t>
            </w:r>
          </w:p>
        </w:tc>
        <w:tc>
          <w:tcPr>
            <w:tcW w:w="20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30.00%</w:t>
            </w:r>
          </w:p>
        </w:tc>
        <w:tc>
          <w:tcPr>
            <w:tcW w:w="20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30.00%</w:t>
            </w:r>
          </w:p>
        </w:tc>
      </w:tr>
      <w:tr w:rsidR="00FA60BA" w:rsidTr="00FA60BA">
        <w:tc>
          <w:tcPr>
            <w:tcW w:w="39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Other</w:t>
            </w:r>
          </w:p>
        </w:tc>
        <w:tc>
          <w:tcPr>
            <w:tcW w:w="20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20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204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bl>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t>Need real financials?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automatic financials for your own business plan.</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20" w:history="1">
        <w:r>
          <w:rPr>
            <w:rStyle w:val="Hyperlink"/>
            <w:rFonts w:ascii="Open Sans" w:eastAsiaTheme="majorEastAsia" w:hAnsi="Open Sans" w:cs="Open Sans"/>
            <w:b/>
            <w:bCs/>
            <w:color w:val="00AEEF"/>
            <w:sz w:val="21"/>
            <w:szCs w:val="21"/>
          </w:rPr>
          <w:t>Create your own business plan</w:t>
        </w:r>
      </w:hyperlink>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7.2 Key Financial Indicators</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The chart below shows the relative relationships, year-to-year, of four business indicators; sales, gross margin, operating expenses, collection days of accounts receivable.</w:t>
      </w:r>
    </w:p>
    <w:p w:rsidR="00FA60BA" w:rsidRDefault="00FA60BA" w:rsidP="00FA60BA">
      <w:pPr>
        <w:shd w:val="clear" w:color="auto" w:fill="FFFFFF"/>
        <w:rPr>
          <w:rFonts w:ascii="Merriweather" w:hAnsi="Merriweather"/>
          <w:color w:val="343742"/>
          <w:sz w:val="24"/>
          <w:szCs w:val="24"/>
        </w:rPr>
      </w:pPr>
      <w:r>
        <w:rPr>
          <w:rFonts w:ascii="Merriweather" w:hAnsi="Merriweather"/>
          <w:noProof/>
          <w:color w:val="343742"/>
        </w:rPr>
        <w:drawing>
          <wp:inline distT="0" distB="0" distL="0" distR="0">
            <wp:extent cx="5244465" cy="3025775"/>
            <wp:effectExtent l="0" t="0" r="0" b="3175"/>
            <wp:docPr id="20" name="Picture 20" descr="http://www.bplans.com/software_sales_business_plan/images/ac2a2857a6524183a09c6b87ff1dfc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bplans.com/software_sales_business_plan/images/ac2a2857a6524183a09c6b87ff1dfca4.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44465" cy="3025775"/>
                    </a:xfrm>
                    <a:prstGeom prst="rect">
                      <a:avLst/>
                    </a:prstGeom>
                    <a:noFill/>
                    <a:ln>
                      <a:noFill/>
                    </a:ln>
                  </pic:spPr>
                </pic:pic>
              </a:graphicData>
            </a:graphic>
          </wp:inline>
        </w:drawing>
      </w:r>
    </w:p>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lastRenderedPageBreak/>
        <w:t>Need actual charts?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graphs for your own business plan.</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22" w:history="1">
        <w:r>
          <w:rPr>
            <w:rStyle w:val="Hyperlink"/>
            <w:rFonts w:ascii="Open Sans" w:eastAsiaTheme="majorEastAsia" w:hAnsi="Open Sans" w:cs="Open Sans"/>
            <w:b/>
            <w:bCs/>
            <w:color w:val="00AEEF"/>
            <w:sz w:val="21"/>
            <w:szCs w:val="21"/>
          </w:rPr>
          <w:t>Create your own business plan</w:t>
        </w:r>
      </w:hyperlink>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7.3 Break-even Analysis</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We have a break-even point in sales/month for year one as shown below.</w:t>
      </w:r>
    </w:p>
    <w:p w:rsidR="00FA60BA" w:rsidRDefault="00FA60BA" w:rsidP="00FA60BA">
      <w:pPr>
        <w:shd w:val="clear" w:color="auto" w:fill="FFFFFF"/>
        <w:rPr>
          <w:rFonts w:ascii="Merriweather" w:hAnsi="Merriweather"/>
          <w:color w:val="343742"/>
          <w:sz w:val="24"/>
          <w:szCs w:val="24"/>
        </w:rPr>
      </w:pPr>
      <w:r>
        <w:rPr>
          <w:rFonts w:ascii="Merriweather" w:hAnsi="Merriweather"/>
          <w:noProof/>
          <w:color w:val="343742"/>
        </w:rPr>
        <w:drawing>
          <wp:inline distT="0" distB="0" distL="0" distR="0">
            <wp:extent cx="5244465" cy="3025775"/>
            <wp:effectExtent l="0" t="0" r="0" b="3175"/>
            <wp:docPr id="19" name="Picture 19" descr="http://www.bplans.com/software_sales_business_plan/images/b50bc88820cd4c48bbad088a462a9e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bplans.com/software_sales_business_plan/images/b50bc88820cd4c48bbad088a462a9e70.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44465" cy="3025775"/>
                    </a:xfrm>
                    <a:prstGeom prst="rect">
                      <a:avLst/>
                    </a:prstGeom>
                    <a:noFill/>
                    <a:ln>
                      <a:noFill/>
                    </a:ln>
                  </pic:spPr>
                </pic:pic>
              </a:graphicData>
            </a:graphic>
          </wp:inline>
        </w:drawing>
      </w:r>
    </w:p>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t>Need actual charts?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graphs for your own business plan.</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24" w:history="1">
        <w:r>
          <w:rPr>
            <w:rStyle w:val="Hyperlink"/>
            <w:rFonts w:ascii="Open Sans" w:eastAsiaTheme="majorEastAsia" w:hAnsi="Open Sans" w:cs="Open Sans"/>
            <w:b/>
            <w:bCs/>
            <w:color w:val="00AEEF"/>
            <w:sz w:val="21"/>
            <w:szCs w:val="21"/>
          </w:rPr>
          <w:t>Create your own business plan</w:t>
        </w:r>
      </w:hyperlink>
    </w:p>
    <w:p w:rsidR="00FA60BA" w:rsidRDefault="00FA60BA" w:rsidP="00FA60BA">
      <w:pPr>
        <w:shd w:val="clear" w:color="auto" w:fill="FFFFFF"/>
        <w:rPr>
          <w:rFonts w:ascii="Merriweather" w:hAnsi="Merriweather" w:cs="Times New Roman"/>
          <w:color w:val="343742"/>
          <w:sz w:val="24"/>
          <w:szCs w:val="24"/>
        </w:rPr>
      </w:pPr>
      <w:r>
        <w:rPr>
          <w:rFonts w:ascii="Merriweather" w:hAnsi="Merriweather"/>
          <w:noProof/>
          <w:color w:val="00AEEF"/>
        </w:rPr>
        <w:drawing>
          <wp:inline distT="0" distB="0" distL="0" distR="0">
            <wp:extent cx="1062355" cy="147955"/>
            <wp:effectExtent l="0" t="0" r="4445" b="4445"/>
            <wp:docPr id="18" name="Picture 18" descr="http://pas-bplans.s3.amazonaws.com/up-assets/enlarge.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pas-bplans.s3.amazonaws.com/up-assets/enlarge.png">
                      <a:hlinkClick r:id="rId19"/>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7170"/>
        <w:gridCol w:w="2925"/>
      </w:tblGrid>
      <w:tr w:rsidR="00FA60BA" w:rsidTr="00FA60BA">
        <w:tc>
          <w:tcPr>
            <w:tcW w:w="10095" w:type="dxa"/>
            <w:gridSpan w:val="2"/>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lastRenderedPageBreak/>
              <w:t>BREAK-EVEN ANALYSIS</w:t>
            </w:r>
          </w:p>
        </w:tc>
      </w:tr>
      <w:tr w:rsidR="00FA60BA" w:rsidTr="00FA60BA">
        <w:tc>
          <w:tcPr>
            <w:tcW w:w="717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Monthly Revenue Break-even</w:t>
            </w:r>
          </w:p>
        </w:tc>
        <w:tc>
          <w:tcPr>
            <w:tcW w:w="29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$8,450</w:t>
            </w:r>
          </w:p>
        </w:tc>
      </w:tr>
      <w:tr w:rsidR="00FA60BA" w:rsidTr="00FA60BA">
        <w:tc>
          <w:tcPr>
            <w:tcW w:w="717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Assumptions:</w:t>
            </w:r>
          </w:p>
        </w:tc>
        <w:tc>
          <w:tcPr>
            <w:tcW w:w="29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r>
      <w:tr w:rsidR="00FA60BA" w:rsidTr="00FA60BA">
        <w:tc>
          <w:tcPr>
            <w:tcW w:w="717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Average Percent Variable Cost</w:t>
            </w:r>
          </w:p>
        </w:tc>
        <w:tc>
          <w:tcPr>
            <w:tcW w:w="29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11%</w:t>
            </w:r>
          </w:p>
        </w:tc>
      </w:tr>
      <w:tr w:rsidR="00FA60BA" w:rsidTr="00FA60BA">
        <w:tc>
          <w:tcPr>
            <w:tcW w:w="717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Estimated Monthly Fixed Cost</w:t>
            </w:r>
          </w:p>
        </w:tc>
        <w:tc>
          <w:tcPr>
            <w:tcW w:w="29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$7,510</w:t>
            </w:r>
          </w:p>
        </w:tc>
      </w:tr>
    </w:tbl>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7.4 Projected Profit and Loss</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Monthly P&amp;L fluctuate drastically due to the work required before a sale is closed. One to two months prior to closing a sale, we will incur travel costs and other miscellaneous expenses associated with our consulting service. Expenses are approximately 40% of fees. Set-up costs to the client (our commission), drive revenue in the period a sale is made, as do training fees. Associated direct costs are 10% and 50% respectively; however, as we anticipate a learning curve in training costs, these decrease to a flat rate in year two of eight percent.</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The direct cost of start-up fees is our major expense. As the client prepares to go live with the product, we will need to travel more frequently to the site, bring in their key end-customers, and travel to the manufacturer more frequently as well. We have anticipated that start-up fees will grow 10% in year two and 15% in year three. Consulting fees are projected to grow at a steady rate of 20% and training fees at 30%. As a result, net profit is projected to grow at a conservative and realistic rate for the first three years.</w:t>
      </w:r>
    </w:p>
    <w:p w:rsidR="00FA60BA" w:rsidRDefault="00FA60BA" w:rsidP="00FA60BA">
      <w:pPr>
        <w:shd w:val="clear" w:color="auto" w:fill="FFFFFF"/>
        <w:rPr>
          <w:rFonts w:ascii="Merriweather" w:hAnsi="Merriweather"/>
          <w:color w:val="343742"/>
          <w:sz w:val="24"/>
          <w:szCs w:val="24"/>
        </w:rPr>
      </w:pPr>
      <w:r>
        <w:rPr>
          <w:rFonts w:ascii="Merriweather" w:hAnsi="Merriweather"/>
          <w:noProof/>
          <w:color w:val="343742"/>
        </w:rPr>
        <w:lastRenderedPageBreak/>
        <w:drawing>
          <wp:inline distT="0" distB="0" distL="0" distR="0">
            <wp:extent cx="5244465" cy="3025775"/>
            <wp:effectExtent l="0" t="0" r="0" b="3175"/>
            <wp:docPr id="17" name="Picture 17" descr="http://www.bplans.com/software_sales_business_plan/images/1a6c0f5dbd8a4db2a81333a5305338d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bplans.com/software_sales_business_plan/images/1a6c0f5dbd8a4db2a81333a5305338d6.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44465" cy="3025775"/>
                    </a:xfrm>
                    <a:prstGeom prst="rect">
                      <a:avLst/>
                    </a:prstGeom>
                    <a:noFill/>
                    <a:ln>
                      <a:noFill/>
                    </a:ln>
                  </pic:spPr>
                </pic:pic>
              </a:graphicData>
            </a:graphic>
          </wp:inline>
        </w:drawing>
      </w:r>
    </w:p>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t>Need actual charts?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graphs for your own business plan.</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26" w:history="1">
        <w:r>
          <w:rPr>
            <w:rStyle w:val="Hyperlink"/>
            <w:rFonts w:ascii="Open Sans" w:eastAsiaTheme="majorEastAsia" w:hAnsi="Open Sans" w:cs="Open Sans"/>
            <w:b/>
            <w:bCs/>
            <w:color w:val="00AEEF"/>
            <w:sz w:val="21"/>
            <w:szCs w:val="21"/>
          </w:rPr>
          <w:t>Create your own business plan</w:t>
        </w:r>
      </w:hyperlink>
    </w:p>
    <w:p w:rsidR="00FA60BA" w:rsidRDefault="00FA60BA" w:rsidP="00FA60BA">
      <w:pPr>
        <w:shd w:val="clear" w:color="auto" w:fill="FFFFFF"/>
        <w:rPr>
          <w:rFonts w:ascii="Merriweather" w:hAnsi="Merriweather" w:cs="Times New Roman"/>
          <w:color w:val="343742"/>
          <w:sz w:val="24"/>
          <w:szCs w:val="24"/>
        </w:rPr>
      </w:pPr>
      <w:r>
        <w:rPr>
          <w:rFonts w:ascii="Merriweather" w:hAnsi="Merriweather"/>
          <w:noProof/>
          <w:color w:val="343742"/>
        </w:rPr>
        <w:drawing>
          <wp:inline distT="0" distB="0" distL="0" distR="0">
            <wp:extent cx="5244465" cy="3025775"/>
            <wp:effectExtent l="0" t="0" r="0" b="3175"/>
            <wp:docPr id="16" name="Picture 16" descr="http://www.bplans.com/software_sales_business_plan/images/c68e03277adb463e8c48fa6f829ce5d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bplans.com/software_sales_business_plan/images/c68e03277adb463e8c48fa6f829ce5db.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44465" cy="3025775"/>
                    </a:xfrm>
                    <a:prstGeom prst="rect">
                      <a:avLst/>
                    </a:prstGeom>
                    <a:noFill/>
                    <a:ln>
                      <a:noFill/>
                    </a:ln>
                  </pic:spPr>
                </pic:pic>
              </a:graphicData>
            </a:graphic>
          </wp:inline>
        </w:drawing>
      </w:r>
    </w:p>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lastRenderedPageBreak/>
        <w:t>Need actual charts?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graphs for your own business plan.</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28" w:history="1">
        <w:r>
          <w:rPr>
            <w:rStyle w:val="Hyperlink"/>
            <w:rFonts w:ascii="Open Sans" w:eastAsiaTheme="majorEastAsia" w:hAnsi="Open Sans" w:cs="Open Sans"/>
            <w:b/>
            <w:bCs/>
            <w:color w:val="00AEEF"/>
            <w:sz w:val="21"/>
            <w:szCs w:val="21"/>
          </w:rPr>
          <w:t>Create your own business plan</w:t>
        </w:r>
      </w:hyperlink>
    </w:p>
    <w:p w:rsidR="00FA60BA" w:rsidRDefault="00FA60BA" w:rsidP="00FA60BA">
      <w:pPr>
        <w:shd w:val="clear" w:color="auto" w:fill="FFFFFF"/>
        <w:rPr>
          <w:rFonts w:ascii="Merriweather" w:hAnsi="Merriweather" w:cs="Times New Roman"/>
          <w:color w:val="343742"/>
          <w:sz w:val="24"/>
          <w:szCs w:val="24"/>
        </w:rPr>
      </w:pPr>
      <w:r>
        <w:rPr>
          <w:rFonts w:ascii="Merriweather" w:hAnsi="Merriweather"/>
          <w:noProof/>
          <w:color w:val="343742"/>
        </w:rPr>
        <w:drawing>
          <wp:inline distT="0" distB="0" distL="0" distR="0">
            <wp:extent cx="5244465" cy="3025775"/>
            <wp:effectExtent l="0" t="0" r="0" b="3175"/>
            <wp:docPr id="15" name="Picture 15" descr="http://www.bplans.com/software_sales_business_plan/images/787f40c5b7e1429b90dcd6a0dc0535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bplans.com/software_sales_business_plan/images/787f40c5b7e1429b90dcd6a0dc053585.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44465" cy="3025775"/>
                    </a:xfrm>
                    <a:prstGeom prst="rect">
                      <a:avLst/>
                    </a:prstGeom>
                    <a:noFill/>
                    <a:ln>
                      <a:noFill/>
                    </a:ln>
                  </pic:spPr>
                </pic:pic>
              </a:graphicData>
            </a:graphic>
          </wp:inline>
        </w:drawing>
      </w:r>
    </w:p>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t>Need actual charts?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graphs for your own business plan.</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30" w:history="1">
        <w:r>
          <w:rPr>
            <w:rStyle w:val="Hyperlink"/>
            <w:rFonts w:ascii="Open Sans" w:eastAsiaTheme="majorEastAsia" w:hAnsi="Open Sans" w:cs="Open Sans"/>
            <w:b/>
            <w:bCs/>
            <w:color w:val="00AEEF"/>
            <w:sz w:val="21"/>
            <w:szCs w:val="21"/>
          </w:rPr>
          <w:t>Create your own business plan</w:t>
        </w:r>
      </w:hyperlink>
    </w:p>
    <w:p w:rsidR="00FA60BA" w:rsidRDefault="00FA60BA" w:rsidP="00FA60BA">
      <w:pPr>
        <w:shd w:val="clear" w:color="auto" w:fill="FFFFFF"/>
        <w:rPr>
          <w:rFonts w:ascii="Merriweather" w:hAnsi="Merriweather" w:cs="Times New Roman"/>
          <w:color w:val="343742"/>
          <w:sz w:val="24"/>
          <w:szCs w:val="24"/>
        </w:rPr>
      </w:pPr>
      <w:r>
        <w:rPr>
          <w:rFonts w:ascii="Merriweather" w:hAnsi="Merriweather"/>
          <w:noProof/>
          <w:color w:val="343742"/>
        </w:rPr>
        <w:lastRenderedPageBreak/>
        <w:drawing>
          <wp:inline distT="0" distB="0" distL="0" distR="0">
            <wp:extent cx="5244465" cy="3025775"/>
            <wp:effectExtent l="0" t="0" r="0" b="3175"/>
            <wp:docPr id="14" name="Picture 14" descr="http://www.bplans.com/software_sales_business_plan/images/c43ae22e675b45d3810f68a5aab567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bplans.com/software_sales_business_plan/images/c43ae22e675b45d3810f68a5aab56734.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44465" cy="3025775"/>
                    </a:xfrm>
                    <a:prstGeom prst="rect">
                      <a:avLst/>
                    </a:prstGeom>
                    <a:noFill/>
                    <a:ln>
                      <a:noFill/>
                    </a:ln>
                  </pic:spPr>
                </pic:pic>
              </a:graphicData>
            </a:graphic>
          </wp:inline>
        </w:drawing>
      </w:r>
    </w:p>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t>Need actual charts?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graphs for your own business plan.</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32" w:history="1">
        <w:r>
          <w:rPr>
            <w:rStyle w:val="Hyperlink"/>
            <w:rFonts w:ascii="Open Sans" w:eastAsiaTheme="majorEastAsia" w:hAnsi="Open Sans" w:cs="Open Sans"/>
            <w:b/>
            <w:bCs/>
            <w:color w:val="00AEEF"/>
            <w:sz w:val="21"/>
            <w:szCs w:val="21"/>
          </w:rPr>
          <w:t>Create your own business plan</w:t>
        </w:r>
      </w:hyperlink>
    </w:p>
    <w:p w:rsidR="00FA60BA" w:rsidRDefault="00FA60BA" w:rsidP="00FA60BA">
      <w:pPr>
        <w:shd w:val="clear" w:color="auto" w:fill="FFFFFF"/>
        <w:rPr>
          <w:rFonts w:ascii="Merriweather" w:hAnsi="Merriweather" w:cs="Times New Roman"/>
          <w:color w:val="343742"/>
          <w:sz w:val="24"/>
          <w:szCs w:val="24"/>
        </w:rPr>
      </w:pPr>
      <w:r>
        <w:rPr>
          <w:rFonts w:ascii="Merriweather" w:hAnsi="Merriweather"/>
          <w:noProof/>
          <w:color w:val="00AEEF"/>
        </w:rPr>
        <w:drawing>
          <wp:inline distT="0" distB="0" distL="0" distR="0">
            <wp:extent cx="1062355" cy="147955"/>
            <wp:effectExtent l="0" t="0" r="4445" b="4445"/>
            <wp:docPr id="13" name="Picture 13" descr="http://pas-bplans.s3.amazonaws.com/up-assets/enlarge.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pas-bplans.s3.amazonaws.com/up-assets/enlarge.png">
                      <a:hlinkClick r:id="rId19"/>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4455"/>
        <w:gridCol w:w="1920"/>
        <w:gridCol w:w="1905"/>
        <w:gridCol w:w="1815"/>
      </w:tblGrid>
      <w:tr w:rsidR="00FA60BA" w:rsidTr="00FA60BA">
        <w:tc>
          <w:tcPr>
            <w:tcW w:w="10095" w:type="dxa"/>
            <w:gridSpan w:val="4"/>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PRO FORMA PROFIT AND LOSS</w:t>
            </w:r>
          </w:p>
        </w:tc>
      </w:tr>
      <w:tr w:rsidR="00FA60BA" w:rsidTr="00FA60BA">
        <w:tc>
          <w:tcPr>
            <w:tcW w:w="445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p>
        </w:tc>
        <w:tc>
          <w:tcPr>
            <w:tcW w:w="192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1</w:t>
            </w:r>
          </w:p>
        </w:tc>
        <w:tc>
          <w:tcPr>
            <w:tcW w:w="190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2</w:t>
            </w:r>
          </w:p>
        </w:tc>
        <w:tc>
          <w:tcPr>
            <w:tcW w:w="181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3</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Sales</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$154,950</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$171,180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$198,096</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Direct Cost of Sales</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$17,235</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$15,516</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$18,300</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lastRenderedPageBreak/>
              <w:t>Other</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45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COST OF SALES</w:t>
            </w:r>
          </w:p>
        </w:tc>
        <w:tc>
          <w:tcPr>
            <w:tcW w:w="192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$17,235</w:t>
            </w:r>
          </w:p>
        </w:tc>
        <w:tc>
          <w:tcPr>
            <w:tcW w:w="190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$15,516</w:t>
            </w:r>
          </w:p>
        </w:tc>
        <w:tc>
          <w:tcPr>
            <w:tcW w:w="181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$18,300</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Gross Margin</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$137,715</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$155,664</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$179,796</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Gross Margin %</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88.88%</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90.94%</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90.76%</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Expenses</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Payroll</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$80,000</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$85,000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$90,000</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Marketing/Promotion</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$4,000</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$5,000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$6,000</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Depreciation</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Utilities</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$480</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$500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$550</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Insurance</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$1,440</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$1,440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$1,440</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Rent</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$4,200</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$4,200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$4,350</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Payroll Taxes</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lastRenderedPageBreak/>
              <w:t>Other</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Total Operating Expenses</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$90,120</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$96,140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$102,340</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Profit Before Interest and Taxes</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$47,595</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$59,524</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$77,456</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EBITDA</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$47,595</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$59,524</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$77,456</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Interest Expense</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Taxes Incurred</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$14,279</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$17,857</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$23,237</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Net Profit</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$33,317</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$41,667</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$54,219</w:t>
            </w:r>
          </w:p>
        </w:tc>
      </w:tr>
      <w:tr w:rsidR="00FA60BA" w:rsidTr="00FA60BA">
        <w:tc>
          <w:tcPr>
            <w:tcW w:w="445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Net Profit/Sales</w:t>
            </w:r>
          </w:p>
        </w:tc>
        <w:tc>
          <w:tcPr>
            <w:tcW w:w="192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21.50%</w:t>
            </w:r>
          </w:p>
        </w:tc>
        <w:tc>
          <w:tcPr>
            <w:tcW w:w="19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24.34%</w:t>
            </w:r>
          </w:p>
        </w:tc>
        <w:tc>
          <w:tcPr>
            <w:tcW w:w="181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27.37%</w:t>
            </w:r>
          </w:p>
        </w:tc>
      </w:tr>
    </w:tbl>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7.5 Projected Cash Flow</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Our cash flow assumptions are dependent on the start-up fee. We will receive 15-20% of the total fee in commission. Historical values of start-up fees are from $150K to $200K and the accounts have taken from one to four months to close. Conservative estimates lead us to believe that we can attain sales revenue from start-up fees of between $135K and $140K in year one.</w:t>
      </w:r>
    </w:p>
    <w:p w:rsidR="00FA60BA" w:rsidRDefault="00FA60BA" w:rsidP="00FA60BA">
      <w:pPr>
        <w:shd w:val="clear" w:color="auto" w:fill="FFFFFF"/>
        <w:rPr>
          <w:rFonts w:ascii="Merriweather" w:hAnsi="Merriweather"/>
          <w:color w:val="343742"/>
          <w:sz w:val="24"/>
          <w:szCs w:val="24"/>
        </w:rPr>
      </w:pPr>
      <w:r>
        <w:rPr>
          <w:rFonts w:ascii="Merriweather" w:hAnsi="Merriweather"/>
          <w:noProof/>
          <w:color w:val="343742"/>
        </w:rPr>
        <w:lastRenderedPageBreak/>
        <w:drawing>
          <wp:inline distT="0" distB="0" distL="0" distR="0">
            <wp:extent cx="5244465" cy="3025775"/>
            <wp:effectExtent l="0" t="0" r="0" b="3175"/>
            <wp:docPr id="12" name="Picture 12" descr="http://www.bplans.com/software_sales_business_plan/images/96ad19d82a6e4845847006b885df7b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bplans.com/software_sales_business_plan/images/96ad19d82a6e4845847006b885df7bdd.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44465" cy="3025775"/>
                    </a:xfrm>
                    <a:prstGeom prst="rect">
                      <a:avLst/>
                    </a:prstGeom>
                    <a:noFill/>
                    <a:ln>
                      <a:noFill/>
                    </a:ln>
                  </pic:spPr>
                </pic:pic>
              </a:graphicData>
            </a:graphic>
          </wp:inline>
        </w:drawing>
      </w:r>
    </w:p>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t>Need actual charts?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graphs for your own business plan.</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34" w:history="1">
        <w:r>
          <w:rPr>
            <w:rStyle w:val="Hyperlink"/>
            <w:rFonts w:ascii="Open Sans" w:eastAsiaTheme="majorEastAsia" w:hAnsi="Open Sans" w:cs="Open Sans"/>
            <w:b/>
            <w:bCs/>
            <w:color w:val="00AEEF"/>
            <w:sz w:val="21"/>
            <w:szCs w:val="21"/>
          </w:rPr>
          <w:t>Create your own business plan</w:t>
        </w:r>
      </w:hyperlink>
    </w:p>
    <w:p w:rsidR="00FA60BA" w:rsidRDefault="00FA60BA" w:rsidP="00FA60BA">
      <w:pPr>
        <w:shd w:val="clear" w:color="auto" w:fill="FFFFFF"/>
        <w:rPr>
          <w:rFonts w:ascii="Merriweather" w:hAnsi="Merriweather" w:cs="Times New Roman"/>
          <w:color w:val="343742"/>
          <w:sz w:val="24"/>
          <w:szCs w:val="24"/>
        </w:rPr>
      </w:pPr>
      <w:r>
        <w:rPr>
          <w:rFonts w:ascii="Merriweather" w:hAnsi="Merriweather"/>
          <w:noProof/>
          <w:color w:val="00AEEF"/>
        </w:rPr>
        <w:drawing>
          <wp:inline distT="0" distB="0" distL="0" distR="0">
            <wp:extent cx="1062355" cy="147955"/>
            <wp:effectExtent l="0" t="0" r="4445" b="4445"/>
            <wp:docPr id="11" name="Picture 11" descr="http://pas-bplans.s3.amazonaws.com/up-assets/enlarge.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pas-bplans.s3.amazonaws.com/up-assets/enlarge.png">
                      <a:hlinkClick r:id="rId19"/>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4950"/>
        <w:gridCol w:w="1725"/>
        <w:gridCol w:w="1710"/>
        <w:gridCol w:w="1710"/>
      </w:tblGrid>
      <w:tr w:rsidR="00FA60BA" w:rsidTr="00FA60BA">
        <w:tc>
          <w:tcPr>
            <w:tcW w:w="10095" w:type="dxa"/>
            <w:gridSpan w:val="4"/>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PRO FORMA CASH FLOW</w:t>
            </w:r>
          </w:p>
        </w:tc>
      </w:tr>
      <w:tr w:rsidR="00FA60BA" w:rsidTr="00FA60BA">
        <w:tc>
          <w:tcPr>
            <w:tcW w:w="495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p>
        </w:tc>
        <w:tc>
          <w:tcPr>
            <w:tcW w:w="172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1</w:t>
            </w:r>
          </w:p>
        </w:tc>
        <w:tc>
          <w:tcPr>
            <w:tcW w:w="17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2</w:t>
            </w:r>
          </w:p>
        </w:tc>
        <w:tc>
          <w:tcPr>
            <w:tcW w:w="17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3</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Cash Received</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Cash from Operations</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lastRenderedPageBreak/>
              <w:t>Cash Sales</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$77,475</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$85,590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$99,048</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Cash from Receivables</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$76,895</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$85,529</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$98,947</w:t>
            </w:r>
          </w:p>
        </w:tc>
      </w:tr>
      <w:tr w:rsidR="00FA60BA" w:rsidTr="00FA60BA">
        <w:tc>
          <w:tcPr>
            <w:tcW w:w="495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SUBTOTAL CASH FROM OPERATIONS</w:t>
            </w:r>
          </w:p>
        </w:tc>
        <w:tc>
          <w:tcPr>
            <w:tcW w:w="172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$154,370</w:t>
            </w:r>
          </w:p>
        </w:tc>
        <w:tc>
          <w:tcPr>
            <w:tcW w:w="17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$171,119</w:t>
            </w:r>
          </w:p>
        </w:tc>
        <w:tc>
          <w:tcPr>
            <w:tcW w:w="17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$197,995</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Additional Cash Received</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Sales Tax, VAT, HST/GST Received</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New Current Borrowing</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New Other Liabilities (interest-free)</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New Long-term Liabilities</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Sales of Other Current Assets</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Sales of Long-term Assets</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New Investment Received</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95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SUBTOTAL CASH RECEIVED</w:t>
            </w:r>
          </w:p>
        </w:tc>
        <w:tc>
          <w:tcPr>
            <w:tcW w:w="172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$154,370</w:t>
            </w:r>
          </w:p>
        </w:tc>
        <w:tc>
          <w:tcPr>
            <w:tcW w:w="17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$171,119</w:t>
            </w:r>
          </w:p>
        </w:tc>
        <w:tc>
          <w:tcPr>
            <w:tcW w:w="17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$197,995</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lastRenderedPageBreak/>
              <w:t>Expenditures</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Year 1</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Year 2</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Year 3</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Expenditures from Operations</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Cash Spending</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$80,000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$85,000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$90,000</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Bill Payments</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$33,015</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$49,973</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$53,107</w:t>
            </w:r>
          </w:p>
        </w:tc>
      </w:tr>
      <w:tr w:rsidR="00FA60BA" w:rsidTr="00FA60BA">
        <w:tc>
          <w:tcPr>
            <w:tcW w:w="495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SUBTOTAL SPENT ON OPERATIONS</w:t>
            </w:r>
          </w:p>
        </w:tc>
        <w:tc>
          <w:tcPr>
            <w:tcW w:w="172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$113,015</w:t>
            </w:r>
          </w:p>
        </w:tc>
        <w:tc>
          <w:tcPr>
            <w:tcW w:w="17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$134,973</w:t>
            </w:r>
          </w:p>
        </w:tc>
        <w:tc>
          <w:tcPr>
            <w:tcW w:w="17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$143,107</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Additional Cash Spent</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Sales Tax, VAT, HST/GST Paid Out</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Principal Repayment of Current Borrowing</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Other Liabilities Principal Repayment</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Long-term Liabilities Principal Repayment</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Purchase Other Current Assets</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Purchase Long-term Assets</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lastRenderedPageBreak/>
              <w:t>Dividends</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95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SUBTOTAL CASH SPENT</w:t>
            </w:r>
          </w:p>
        </w:tc>
        <w:tc>
          <w:tcPr>
            <w:tcW w:w="172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$113,015</w:t>
            </w:r>
          </w:p>
        </w:tc>
        <w:tc>
          <w:tcPr>
            <w:tcW w:w="17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$134,973</w:t>
            </w:r>
          </w:p>
        </w:tc>
        <w:tc>
          <w:tcPr>
            <w:tcW w:w="17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$143,107</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Net Cash Flow</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$41,355</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$36,146</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$54,888</w:t>
            </w:r>
          </w:p>
        </w:tc>
      </w:tr>
      <w:tr w:rsidR="00FA60BA" w:rsidTr="00FA60BA">
        <w:tc>
          <w:tcPr>
            <w:tcW w:w="495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Cash Balance</w:t>
            </w:r>
          </w:p>
        </w:tc>
        <w:tc>
          <w:tcPr>
            <w:tcW w:w="17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$52,355</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$88,501</w:t>
            </w:r>
          </w:p>
        </w:tc>
        <w:tc>
          <w:tcPr>
            <w:tcW w:w="17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$143,389</w:t>
            </w:r>
          </w:p>
        </w:tc>
      </w:tr>
    </w:tbl>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t>7.6 Projected Balance Sheet</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Balance sheet is a result of key assumptions and estimated sales/cash flows.</w:t>
      </w:r>
    </w:p>
    <w:p w:rsidR="00FA60BA" w:rsidRDefault="00FA60BA" w:rsidP="00FA60BA">
      <w:pPr>
        <w:shd w:val="clear" w:color="auto" w:fill="FFFFFF"/>
        <w:rPr>
          <w:rFonts w:ascii="Merriweather" w:hAnsi="Merriweather"/>
          <w:color w:val="343742"/>
          <w:sz w:val="24"/>
          <w:szCs w:val="24"/>
        </w:rPr>
      </w:pPr>
      <w:r>
        <w:rPr>
          <w:rFonts w:ascii="Merriweather" w:hAnsi="Merriweather"/>
          <w:noProof/>
          <w:color w:val="00AEEF"/>
        </w:rPr>
        <w:drawing>
          <wp:inline distT="0" distB="0" distL="0" distR="0">
            <wp:extent cx="1062355" cy="147955"/>
            <wp:effectExtent l="0" t="0" r="4445" b="4445"/>
            <wp:docPr id="10" name="Picture 10" descr="http://pas-bplans.s3.amazonaws.com/up-assets/enlarge.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pas-bplans.s3.amazonaws.com/up-assets/enlarge.png">
                      <a:hlinkClick r:id="rId19"/>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4575"/>
        <w:gridCol w:w="1830"/>
        <w:gridCol w:w="1845"/>
        <w:gridCol w:w="1845"/>
      </w:tblGrid>
      <w:tr w:rsidR="00FA60BA" w:rsidTr="00FA60BA">
        <w:tc>
          <w:tcPr>
            <w:tcW w:w="10095" w:type="dxa"/>
            <w:gridSpan w:val="4"/>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PRO FORMA BALANCE SHEET</w:t>
            </w:r>
          </w:p>
        </w:tc>
      </w:tr>
      <w:tr w:rsidR="00FA60BA" w:rsidTr="00FA60BA">
        <w:tc>
          <w:tcPr>
            <w:tcW w:w="457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p>
        </w:tc>
        <w:tc>
          <w:tcPr>
            <w:tcW w:w="183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1</w:t>
            </w:r>
          </w:p>
        </w:tc>
        <w:tc>
          <w:tcPr>
            <w:tcW w:w="18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2</w:t>
            </w:r>
          </w:p>
        </w:tc>
        <w:tc>
          <w:tcPr>
            <w:tcW w:w="18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3</w:t>
            </w: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Assets</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Current Assets</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Cash</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$52,355</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$88,501</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$143,389</w:t>
            </w: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Accounts Receivable</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$580</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$641</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$742</w:t>
            </w: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lastRenderedPageBreak/>
              <w:t>Other Current Assets</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57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CURRENT ASSETS</w:t>
            </w:r>
          </w:p>
        </w:tc>
        <w:tc>
          <w:tcPr>
            <w:tcW w:w="183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$52,935</w:t>
            </w:r>
          </w:p>
        </w:tc>
        <w:tc>
          <w:tcPr>
            <w:tcW w:w="18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$89,142</w:t>
            </w:r>
          </w:p>
        </w:tc>
        <w:tc>
          <w:tcPr>
            <w:tcW w:w="18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$144,131</w:t>
            </w: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Long-term Assets</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Long-term Assets</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Accumulated Depreciation</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57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LONG-TERM ASSETS</w:t>
            </w:r>
          </w:p>
        </w:tc>
        <w:tc>
          <w:tcPr>
            <w:tcW w:w="183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$0</w:t>
            </w:r>
          </w:p>
        </w:tc>
        <w:tc>
          <w:tcPr>
            <w:tcW w:w="18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$0</w:t>
            </w:r>
          </w:p>
        </w:tc>
        <w:tc>
          <w:tcPr>
            <w:tcW w:w="18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$0</w:t>
            </w:r>
          </w:p>
        </w:tc>
      </w:tr>
      <w:tr w:rsidR="00FA60BA" w:rsidTr="00FA60BA">
        <w:tc>
          <w:tcPr>
            <w:tcW w:w="457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ASSETS</w:t>
            </w:r>
          </w:p>
        </w:tc>
        <w:tc>
          <w:tcPr>
            <w:tcW w:w="183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$52,935</w:t>
            </w:r>
          </w:p>
        </w:tc>
        <w:tc>
          <w:tcPr>
            <w:tcW w:w="18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$89,142</w:t>
            </w:r>
          </w:p>
        </w:tc>
        <w:tc>
          <w:tcPr>
            <w:tcW w:w="18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$144,131</w:t>
            </w: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Liabilities and Capital</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Year 1</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Year 2</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Year 3</w:t>
            </w: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Current Liabilities</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Accounts Payable</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$9,119</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$3,659</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$4,428</w:t>
            </w: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Current Borrowing</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Other Current Liabilities</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57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lastRenderedPageBreak/>
              <w:t>SUBTOTAL CURRENT LIABILITIES</w:t>
            </w:r>
          </w:p>
        </w:tc>
        <w:tc>
          <w:tcPr>
            <w:tcW w:w="183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$9,119</w:t>
            </w:r>
          </w:p>
        </w:tc>
        <w:tc>
          <w:tcPr>
            <w:tcW w:w="18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$3,659</w:t>
            </w:r>
          </w:p>
        </w:tc>
        <w:tc>
          <w:tcPr>
            <w:tcW w:w="18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$4,428</w:t>
            </w: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Long-term Liabilities</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w:t>
            </w:r>
          </w:p>
        </w:tc>
      </w:tr>
      <w:tr w:rsidR="00FA60BA" w:rsidTr="00FA60BA">
        <w:tc>
          <w:tcPr>
            <w:tcW w:w="457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LIABILITIES</w:t>
            </w:r>
          </w:p>
        </w:tc>
        <w:tc>
          <w:tcPr>
            <w:tcW w:w="183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$9,119</w:t>
            </w:r>
          </w:p>
        </w:tc>
        <w:tc>
          <w:tcPr>
            <w:tcW w:w="18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$3,659</w:t>
            </w:r>
          </w:p>
        </w:tc>
        <w:tc>
          <w:tcPr>
            <w:tcW w:w="18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$4,428</w:t>
            </w: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Paid-in Capital</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$13,550</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$13,550</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$13,550</w:t>
            </w: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Retained Earnings</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($3,050)</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$30,267</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$71,933</w:t>
            </w: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Earnings</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$33,317</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$41,667</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$54,219</w:t>
            </w:r>
          </w:p>
        </w:tc>
      </w:tr>
      <w:tr w:rsidR="00FA60BA" w:rsidTr="00FA60BA">
        <w:tc>
          <w:tcPr>
            <w:tcW w:w="457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CAPITAL</w:t>
            </w:r>
          </w:p>
        </w:tc>
        <w:tc>
          <w:tcPr>
            <w:tcW w:w="183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$43,817</w:t>
            </w:r>
          </w:p>
        </w:tc>
        <w:tc>
          <w:tcPr>
            <w:tcW w:w="18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$85,483</w:t>
            </w:r>
          </w:p>
        </w:tc>
        <w:tc>
          <w:tcPr>
            <w:tcW w:w="18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$139,703</w:t>
            </w:r>
          </w:p>
        </w:tc>
      </w:tr>
      <w:tr w:rsidR="00FA60BA" w:rsidTr="00FA60BA">
        <w:tc>
          <w:tcPr>
            <w:tcW w:w="457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LIABILITIES AND CAPITAL</w:t>
            </w:r>
          </w:p>
        </w:tc>
        <w:tc>
          <w:tcPr>
            <w:tcW w:w="183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$52,935</w:t>
            </w:r>
          </w:p>
        </w:tc>
        <w:tc>
          <w:tcPr>
            <w:tcW w:w="18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$89,142</w:t>
            </w:r>
          </w:p>
        </w:tc>
        <w:tc>
          <w:tcPr>
            <w:tcW w:w="18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$144,131</w:t>
            </w:r>
          </w:p>
        </w:tc>
      </w:tr>
      <w:tr w:rsidR="00FA60BA" w:rsidTr="00FA60BA">
        <w:tc>
          <w:tcPr>
            <w:tcW w:w="457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Net Worth</w:t>
            </w:r>
          </w:p>
        </w:tc>
        <w:tc>
          <w:tcPr>
            <w:tcW w:w="183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$43,817</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$85,483</w:t>
            </w:r>
          </w:p>
        </w:tc>
        <w:tc>
          <w:tcPr>
            <w:tcW w:w="18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$139,703</w:t>
            </w:r>
          </w:p>
        </w:tc>
      </w:tr>
    </w:tbl>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t>Need real financials?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automatic financials for your own business plan.</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35" w:history="1">
        <w:r>
          <w:rPr>
            <w:rStyle w:val="Hyperlink"/>
            <w:rFonts w:ascii="Open Sans" w:eastAsiaTheme="majorEastAsia" w:hAnsi="Open Sans" w:cs="Open Sans"/>
            <w:b/>
            <w:bCs/>
            <w:color w:val="00AEEF"/>
            <w:sz w:val="21"/>
            <w:szCs w:val="21"/>
          </w:rPr>
          <w:t>Create your own business plan</w:t>
        </w:r>
      </w:hyperlink>
    </w:p>
    <w:p w:rsidR="00FA60BA" w:rsidRDefault="00FA60BA" w:rsidP="00FA60BA">
      <w:pPr>
        <w:pStyle w:val="Heading3"/>
        <w:shd w:val="clear" w:color="auto" w:fill="FFFFFF"/>
        <w:spacing w:before="375" w:after="188"/>
        <w:rPr>
          <w:rFonts w:ascii="Open Sans" w:hAnsi="Open Sans" w:cs="Open Sans"/>
          <w:color w:val="2D2D2D"/>
          <w:sz w:val="29"/>
          <w:szCs w:val="29"/>
        </w:rPr>
      </w:pPr>
      <w:r>
        <w:rPr>
          <w:rFonts w:ascii="Open Sans" w:hAnsi="Open Sans" w:cs="Open Sans"/>
          <w:color w:val="2D2D2D"/>
          <w:sz w:val="29"/>
          <w:szCs w:val="29"/>
        </w:rPr>
        <w:lastRenderedPageBreak/>
        <w:t>7.7 Business Ratios</w:t>
      </w:r>
    </w:p>
    <w:p w:rsidR="00FA60BA" w:rsidRDefault="00FA60BA" w:rsidP="00FA60BA">
      <w:pPr>
        <w:pStyle w:val="NormalWeb"/>
        <w:shd w:val="clear" w:color="auto" w:fill="FFFFFF"/>
        <w:spacing w:before="0" w:beforeAutospacing="0" w:after="450" w:afterAutospacing="0" w:line="405" w:lineRule="atLeast"/>
        <w:rPr>
          <w:color w:val="343742"/>
          <w:sz w:val="26"/>
          <w:szCs w:val="26"/>
        </w:rPr>
      </w:pPr>
      <w:r>
        <w:rPr>
          <w:color w:val="343742"/>
          <w:sz w:val="26"/>
          <w:szCs w:val="26"/>
        </w:rPr>
        <w:t>The following table outlines important business ratios for pre-packaged software, as described by the standard industry classification (SIC) index, 7372.</w:t>
      </w:r>
    </w:p>
    <w:p w:rsidR="00FA60BA" w:rsidRDefault="00FA60BA" w:rsidP="00FA60BA">
      <w:pPr>
        <w:shd w:val="clear" w:color="auto" w:fill="FFFFFF"/>
        <w:rPr>
          <w:rFonts w:ascii="Merriweather" w:hAnsi="Merriweather"/>
          <w:color w:val="343742"/>
          <w:sz w:val="24"/>
          <w:szCs w:val="24"/>
        </w:rPr>
      </w:pPr>
      <w:r>
        <w:rPr>
          <w:rFonts w:ascii="Merriweather" w:hAnsi="Merriweather"/>
          <w:noProof/>
          <w:color w:val="00AEEF"/>
        </w:rPr>
        <w:drawing>
          <wp:inline distT="0" distB="0" distL="0" distR="0">
            <wp:extent cx="1062355" cy="147955"/>
            <wp:effectExtent l="0" t="0" r="4445" b="4445"/>
            <wp:docPr id="9" name="Picture 9" descr="http://pas-bplans.s3.amazonaws.com/up-assets/enlarge.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pas-bplans.s3.amazonaws.com/up-assets/enlarge.png">
                      <a:hlinkClick r:id="rId19"/>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4245"/>
        <w:gridCol w:w="1425"/>
        <w:gridCol w:w="1410"/>
        <w:gridCol w:w="1410"/>
        <w:gridCol w:w="1605"/>
      </w:tblGrid>
      <w:tr w:rsidR="00FA60BA" w:rsidTr="00FA60BA">
        <w:tc>
          <w:tcPr>
            <w:tcW w:w="10095" w:type="dxa"/>
            <w:gridSpan w:val="5"/>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RATIO ANALYSIS</w:t>
            </w:r>
          </w:p>
        </w:tc>
      </w:tr>
      <w:tr w:rsidR="00FA60BA" w:rsidTr="00FA60BA">
        <w:tc>
          <w:tcPr>
            <w:tcW w:w="42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p>
        </w:tc>
        <w:tc>
          <w:tcPr>
            <w:tcW w:w="142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1</w:t>
            </w:r>
          </w:p>
        </w:tc>
        <w:tc>
          <w:tcPr>
            <w:tcW w:w="14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2</w:t>
            </w:r>
          </w:p>
        </w:tc>
        <w:tc>
          <w:tcPr>
            <w:tcW w:w="14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YEAR 3</w:t>
            </w:r>
          </w:p>
        </w:tc>
        <w:tc>
          <w:tcPr>
            <w:tcW w:w="160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INDUSTRY PROFILE</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Sales Growth</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10.47%</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15.72%</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9.70%</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Percent of Total Assets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Accounts Receivable</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1.10%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0.72%</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0.51%</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21.50%</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Other Current Assets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45.70%</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Total Current Assets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100.00%</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70.20%</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Long-term Assets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29.80%</w:t>
            </w:r>
          </w:p>
        </w:tc>
      </w:tr>
      <w:tr w:rsidR="00FA60BA" w:rsidTr="00FA60BA">
        <w:tc>
          <w:tcPr>
            <w:tcW w:w="42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TOTAL ASSETS</w:t>
            </w:r>
          </w:p>
        </w:tc>
        <w:tc>
          <w:tcPr>
            <w:tcW w:w="142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100.00%</w:t>
            </w:r>
          </w:p>
        </w:tc>
        <w:tc>
          <w:tcPr>
            <w:tcW w:w="14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100.00%</w:t>
            </w:r>
          </w:p>
        </w:tc>
        <w:tc>
          <w:tcPr>
            <w:tcW w:w="14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100.00%</w:t>
            </w:r>
          </w:p>
        </w:tc>
        <w:tc>
          <w:tcPr>
            <w:tcW w:w="160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100.00%</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lastRenderedPageBreak/>
              <w:t>Current Liabilities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17.23%</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4.10%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3.07%</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42.40%</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Long-term Liabilities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19.20%</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Total Liabilities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17.23%</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4.10%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3.07%</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61.60%</w:t>
            </w:r>
          </w:p>
        </w:tc>
      </w:tr>
      <w:tr w:rsidR="00FA60BA" w:rsidTr="00FA60BA">
        <w:tc>
          <w:tcPr>
            <w:tcW w:w="424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rPr>
                <w:rFonts w:ascii="Open Sans" w:hAnsi="Open Sans" w:cs="Open Sans"/>
                <w:b/>
                <w:bCs/>
                <w:caps/>
                <w:sz w:val="21"/>
                <w:szCs w:val="21"/>
              </w:rPr>
            </w:pPr>
            <w:r>
              <w:rPr>
                <w:rFonts w:ascii="Open Sans" w:hAnsi="Open Sans" w:cs="Open Sans"/>
                <w:b/>
                <w:bCs/>
                <w:caps/>
                <w:sz w:val="21"/>
                <w:szCs w:val="21"/>
              </w:rPr>
              <w:t>NET WORTH</w:t>
            </w:r>
          </w:p>
        </w:tc>
        <w:tc>
          <w:tcPr>
            <w:tcW w:w="142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82.77%</w:t>
            </w:r>
          </w:p>
        </w:tc>
        <w:tc>
          <w:tcPr>
            <w:tcW w:w="14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95.90%</w:t>
            </w:r>
          </w:p>
        </w:tc>
        <w:tc>
          <w:tcPr>
            <w:tcW w:w="1410"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96.93%</w:t>
            </w:r>
          </w:p>
        </w:tc>
        <w:tc>
          <w:tcPr>
            <w:tcW w:w="1605" w:type="dxa"/>
            <w:tcBorders>
              <w:top w:val="nil"/>
            </w:tcBorders>
            <w:shd w:val="clear" w:color="auto" w:fill="EEEEEE"/>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b/>
                <w:bCs/>
                <w:caps/>
                <w:sz w:val="21"/>
                <w:szCs w:val="21"/>
              </w:rPr>
            </w:pPr>
            <w:r>
              <w:rPr>
                <w:rFonts w:ascii="Open Sans" w:hAnsi="Open Sans" w:cs="Open Sans"/>
                <w:b/>
                <w:bCs/>
                <w:caps/>
                <w:sz w:val="21"/>
                <w:szCs w:val="21"/>
              </w:rPr>
              <w:t>38.40%</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Percent of Sales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Sales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100.00%</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100.00%</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Gross Margin</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88.88%</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90.94%</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90.76%</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100.00%</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Selling, General &amp; Administrative Expenses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65.84%</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64.01%</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60.68%</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79.40%</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Advertising Expenses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1.30%</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Profit Before Interest and Taxes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30.72%</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34.77%</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39.10%</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2.20%</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Main Ratios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Current</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5.81</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24.36</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32.55</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1.51</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lastRenderedPageBreak/>
              <w:t>Quick</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5.81</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24.36</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32.55</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1.16</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Total Debt to Total Assets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17.23%</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4.10%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3.07%</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61.60%</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Pre-tax Return on Net Worth</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108.62%</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69.63%</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55.44%</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3.50%</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Pre-tax Return on Assets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89.91%</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66.77%</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53.74%</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9.20%</w:t>
            </w: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Additional Ratios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Year 1</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Year 2</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Year 3</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Net Profit Margin</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21.50%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24.34%</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27.37%</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roofErr w:type="spellStart"/>
            <w:r>
              <w:rPr>
                <w:rFonts w:ascii="Open Sans" w:hAnsi="Open Sans" w:cs="Open Sans"/>
                <w:sz w:val="21"/>
                <w:szCs w:val="21"/>
              </w:rPr>
              <w:t>n.a</w:t>
            </w:r>
            <w:proofErr w:type="spellEnd"/>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Return on Equity</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76.04%</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48.74%</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38.81%</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roofErr w:type="spellStart"/>
            <w:r>
              <w:rPr>
                <w:rFonts w:ascii="Open Sans" w:hAnsi="Open Sans" w:cs="Open Sans"/>
                <w:sz w:val="21"/>
                <w:szCs w:val="21"/>
              </w:rPr>
              <w:t>n.a</w:t>
            </w:r>
            <w:proofErr w:type="spellEnd"/>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Activity Ratios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Accounts Receivable Turnover</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133.58</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133.58</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133.58</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roofErr w:type="spellStart"/>
            <w:r>
              <w:rPr>
                <w:rFonts w:ascii="Open Sans" w:hAnsi="Open Sans" w:cs="Open Sans"/>
                <w:sz w:val="21"/>
                <w:szCs w:val="21"/>
              </w:rPr>
              <w:t>n.a</w:t>
            </w:r>
            <w:proofErr w:type="spellEnd"/>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Collection Days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60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roofErr w:type="spellStart"/>
            <w:r>
              <w:rPr>
                <w:rFonts w:ascii="Open Sans" w:hAnsi="Open Sans" w:cs="Open Sans"/>
                <w:sz w:val="21"/>
                <w:szCs w:val="21"/>
              </w:rPr>
              <w:t>n.a</w:t>
            </w:r>
            <w:proofErr w:type="spellEnd"/>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Accounts Payable Turnover</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4.57</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12.17</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12.17</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roofErr w:type="spellStart"/>
            <w:r>
              <w:rPr>
                <w:rFonts w:ascii="Open Sans" w:hAnsi="Open Sans" w:cs="Open Sans"/>
                <w:sz w:val="21"/>
                <w:szCs w:val="21"/>
              </w:rPr>
              <w:t>n.a</w:t>
            </w:r>
            <w:proofErr w:type="spellEnd"/>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Payment Days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67</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52</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27</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roofErr w:type="spellStart"/>
            <w:r>
              <w:rPr>
                <w:rFonts w:ascii="Open Sans" w:hAnsi="Open Sans" w:cs="Open Sans"/>
                <w:sz w:val="21"/>
                <w:szCs w:val="21"/>
              </w:rPr>
              <w:t>n.a</w:t>
            </w:r>
            <w:proofErr w:type="spellEnd"/>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lastRenderedPageBreak/>
              <w:t>Total Asset Turnover</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2.93</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1.92</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1.37</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roofErr w:type="spellStart"/>
            <w:r>
              <w:rPr>
                <w:rFonts w:ascii="Open Sans" w:hAnsi="Open Sans" w:cs="Open Sans"/>
                <w:sz w:val="21"/>
                <w:szCs w:val="21"/>
              </w:rPr>
              <w:t>n.a</w:t>
            </w:r>
            <w:proofErr w:type="spellEnd"/>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Debt Ratios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Debt to Net Worth</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0.21</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0.04</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0.03</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roofErr w:type="spellStart"/>
            <w:r>
              <w:rPr>
                <w:rFonts w:ascii="Open Sans" w:hAnsi="Open Sans" w:cs="Open Sans"/>
                <w:sz w:val="21"/>
                <w:szCs w:val="21"/>
              </w:rPr>
              <w:t>n.a</w:t>
            </w:r>
            <w:proofErr w:type="spellEnd"/>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 xml:space="preserve">Current </w:t>
            </w:r>
            <w:proofErr w:type="spellStart"/>
            <w:r>
              <w:rPr>
                <w:rFonts w:ascii="Open Sans" w:hAnsi="Open Sans" w:cs="Open Sans"/>
                <w:sz w:val="21"/>
                <w:szCs w:val="21"/>
              </w:rPr>
              <w:t>Liab</w:t>
            </w:r>
            <w:proofErr w:type="spellEnd"/>
            <w:r>
              <w:rPr>
                <w:rFonts w:ascii="Open Sans" w:hAnsi="Open Sans" w:cs="Open Sans"/>
                <w:sz w:val="21"/>
                <w:szCs w:val="21"/>
              </w:rPr>
              <w:t xml:space="preserve">. </w:t>
            </w:r>
            <w:proofErr w:type="gramStart"/>
            <w:r>
              <w:rPr>
                <w:rFonts w:ascii="Open Sans" w:hAnsi="Open Sans" w:cs="Open Sans"/>
                <w:sz w:val="21"/>
                <w:szCs w:val="21"/>
              </w:rPr>
              <w:t>to</w:t>
            </w:r>
            <w:proofErr w:type="gramEnd"/>
            <w:r>
              <w:rPr>
                <w:rFonts w:ascii="Open Sans" w:hAnsi="Open Sans" w:cs="Open Sans"/>
                <w:sz w:val="21"/>
                <w:szCs w:val="21"/>
              </w:rPr>
              <w:t xml:space="preserve"> </w:t>
            </w:r>
            <w:proofErr w:type="spellStart"/>
            <w:r>
              <w:rPr>
                <w:rFonts w:ascii="Open Sans" w:hAnsi="Open Sans" w:cs="Open Sans"/>
                <w:sz w:val="21"/>
                <w:szCs w:val="21"/>
              </w:rPr>
              <w:t>Liab</w:t>
            </w:r>
            <w:proofErr w:type="spellEnd"/>
            <w:r>
              <w:rPr>
                <w:rFonts w:ascii="Open Sans" w:hAnsi="Open Sans" w:cs="Open Sans"/>
                <w:sz w:val="21"/>
                <w:szCs w:val="21"/>
              </w:rPr>
              <w:t>.</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1.00</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roofErr w:type="spellStart"/>
            <w:r>
              <w:rPr>
                <w:rFonts w:ascii="Open Sans" w:hAnsi="Open Sans" w:cs="Open Sans"/>
                <w:sz w:val="21"/>
                <w:szCs w:val="21"/>
              </w:rPr>
              <w:t>n.a</w:t>
            </w:r>
            <w:proofErr w:type="spellEnd"/>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Liquidity Ratios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Net Working Capital</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$43,817</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$85,483</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$139,703</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roofErr w:type="spellStart"/>
            <w:r>
              <w:rPr>
                <w:rFonts w:ascii="Open Sans" w:hAnsi="Open Sans" w:cs="Open Sans"/>
                <w:sz w:val="21"/>
                <w:szCs w:val="21"/>
              </w:rPr>
              <w:t>n.a</w:t>
            </w:r>
            <w:proofErr w:type="spellEnd"/>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Interest Coverage</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roofErr w:type="spellStart"/>
            <w:r>
              <w:rPr>
                <w:rFonts w:ascii="Open Sans" w:hAnsi="Open Sans" w:cs="Open Sans"/>
                <w:sz w:val="21"/>
                <w:szCs w:val="21"/>
              </w:rPr>
              <w:t>n.a</w:t>
            </w:r>
            <w:proofErr w:type="spellEnd"/>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Additional Ratios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sz w:val="20"/>
                <w:szCs w:val="20"/>
              </w:rPr>
            </w:pPr>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Assets to Sales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0.34</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0.52</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0.73</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roofErr w:type="spellStart"/>
            <w:r>
              <w:rPr>
                <w:rFonts w:ascii="Open Sans" w:hAnsi="Open Sans" w:cs="Open Sans"/>
                <w:sz w:val="21"/>
                <w:szCs w:val="21"/>
              </w:rPr>
              <w:t>n.a</w:t>
            </w:r>
            <w:proofErr w:type="spellEnd"/>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Current Debt/Total Assets</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17%</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4%</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roofErr w:type="spellStart"/>
            <w:r>
              <w:rPr>
                <w:rFonts w:ascii="Open Sans" w:hAnsi="Open Sans" w:cs="Open Sans"/>
                <w:sz w:val="21"/>
                <w:szCs w:val="21"/>
              </w:rPr>
              <w:t>n.a</w:t>
            </w:r>
            <w:proofErr w:type="spellEnd"/>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Acid Test</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5.74</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24.19</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32.38</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roofErr w:type="spellStart"/>
            <w:r>
              <w:rPr>
                <w:rFonts w:ascii="Open Sans" w:hAnsi="Open Sans" w:cs="Open Sans"/>
                <w:sz w:val="21"/>
                <w:szCs w:val="21"/>
              </w:rPr>
              <w:t>n.a</w:t>
            </w:r>
            <w:proofErr w:type="spellEnd"/>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t>Sales/Net Worth</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3.54</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2.00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1.42</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roofErr w:type="spellStart"/>
            <w:r>
              <w:rPr>
                <w:rFonts w:ascii="Open Sans" w:hAnsi="Open Sans" w:cs="Open Sans"/>
                <w:sz w:val="21"/>
                <w:szCs w:val="21"/>
              </w:rPr>
              <w:t>n.a</w:t>
            </w:r>
            <w:proofErr w:type="spellEnd"/>
          </w:p>
        </w:tc>
      </w:tr>
      <w:tr w:rsidR="00FA60BA" w:rsidTr="00FA60BA">
        <w:tc>
          <w:tcPr>
            <w:tcW w:w="424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rPr>
                <w:rFonts w:ascii="Open Sans" w:hAnsi="Open Sans" w:cs="Open Sans"/>
                <w:sz w:val="21"/>
                <w:szCs w:val="21"/>
              </w:rPr>
            </w:pPr>
            <w:r>
              <w:rPr>
                <w:rFonts w:ascii="Open Sans" w:hAnsi="Open Sans" w:cs="Open Sans"/>
                <w:sz w:val="21"/>
                <w:szCs w:val="21"/>
              </w:rPr>
              <w:lastRenderedPageBreak/>
              <w:t>Dividend Payout</w:t>
            </w:r>
          </w:p>
        </w:tc>
        <w:tc>
          <w:tcPr>
            <w:tcW w:w="142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410"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r>
              <w:rPr>
                <w:rFonts w:ascii="Open Sans" w:hAnsi="Open Sans" w:cs="Open Sans"/>
                <w:sz w:val="21"/>
                <w:szCs w:val="21"/>
              </w:rPr>
              <w:t>0.00</w:t>
            </w:r>
          </w:p>
        </w:tc>
        <w:tc>
          <w:tcPr>
            <w:tcW w:w="1605" w:type="dxa"/>
            <w:tcBorders>
              <w:top w:val="nil"/>
            </w:tcBorders>
            <w:shd w:val="clear" w:color="auto" w:fill="auto"/>
            <w:tcMar>
              <w:top w:w="195" w:type="dxa"/>
              <w:left w:w="180" w:type="dxa"/>
              <w:bottom w:w="195" w:type="dxa"/>
              <w:right w:w="180" w:type="dxa"/>
            </w:tcMar>
            <w:hideMark/>
          </w:tcPr>
          <w:p w:rsidR="00FA60BA" w:rsidRDefault="00FA60BA">
            <w:pPr>
              <w:spacing w:after="375" w:line="240" w:lineRule="atLeast"/>
              <w:jc w:val="right"/>
              <w:rPr>
                <w:rFonts w:ascii="Open Sans" w:hAnsi="Open Sans" w:cs="Open Sans"/>
                <w:sz w:val="21"/>
                <w:szCs w:val="21"/>
              </w:rPr>
            </w:pPr>
            <w:proofErr w:type="spellStart"/>
            <w:r>
              <w:rPr>
                <w:rFonts w:ascii="Open Sans" w:hAnsi="Open Sans" w:cs="Open Sans"/>
                <w:sz w:val="21"/>
                <w:szCs w:val="21"/>
              </w:rPr>
              <w:t>n.a</w:t>
            </w:r>
            <w:proofErr w:type="spellEnd"/>
          </w:p>
        </w:tc>
      </w:tr>
    </w:tbl>
    <w:p w:rsidR="00FA60BA" w:rsidRDefault="00FA60BA" w:rsidP="00FA60BA">
      <w:pPr>
        <w:pStyle w:val="Heading2"/>
        <w:shd w:val="clear" w:color="auto" w:fill="FFFFFF"/>
        <w:spacing w:before="375" w:after="90" w:line="495" w:lineRule="atLeast"/>
        <w:rPr>
          <w:rFonts w:ascii="Open Sans" w:hAnsi="Open Sans" w:cs="Open Sans"/>
          <w:color w:val="2D2D2D"/>
        </w:rPr>
      </w:pPr>
      <w:r>
        <w:rPr>
          <w:rFonts w:ascii="Open Sans" w:hAnsi="Open Sans" w:cs="Open Sans"/>
          <w:color w:val="2D2D2D"/>
        </w:rPr>
        <w:t>Appendix</w:t>
      </w:r>
    </w:p>
    <w:p w:rsidR="00FA60BA" w:rsidRDefault="00FA60BA" w:rsidP="00FA60BA">
      <w:pPr>
        <w:shd w:val="clear" w:color="auto" w:fill="FFFFFF"/>
        <w:rPr>
          <w:rFonts w:ascii="Merriweather" w:hAnsi="Merriweather" w:cs="Times New Roman"/>
          <w:color w:val="343742"/>
        </w:rPr>
      </w:pPr>
      <w:r>
        <w:rPr>
          <w:rFonts w:ascii="Merriweather" w:hAnsi="Merriweather"/>
          <w:noProof/>
          <w:color w:val="00AEEF"/>
        </w:rPr>
        <w:drawing>
          <wp:inline distT="0" distB="0" distL="0" distR="0">
            <wp:extent cx="1062355" cy="147955"/>
            <wp:effectExtent l="0" t="0" r="4445" b="4445"/>
            <wp:docPr id="27" name="Picture 27" descr="http://pas-bplans.s3.amazonaws.com/up-assets/enlarge.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pas-bplans.s3.amazonaws.com/up-assets/enlarge.png">
                      <a:hlinkClick r:id="rId36"/>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1185"/>
        <w:gridCol w:w="450"/>
        <w:gridCol w:w="705"/>
        <w:gridCol w:w="705"/>
        <w:gridCol w:w="705"/>
        <w:gridCol w:w="705"/>
        <w:gridCol w:w="705"/>
        <w:gridCol w:w="705"/>
        <w:gridCol w:w="705"/>
        <w:gridCol w:w="705"/>
        <w:gridCol w:w="705"/>
        <w:gridCol w:w="705"/>
        <w:gridCol w:w="705"/>
        <w:gridCol w:w="705"/>
      </w:tblGrid>
      <w:tr w:rsidR="00FA60BA" w:rsidTr="00FA60BA">
        <w:tc>
          <w:tcPr>
            <w:tcW w:w="10095" w:type="dxa"/>
            <w:gridSpan w:val="14"/>
            <w:tcBorders>
              <w:top w:val="nil"/>
            </w:tcBorders>
            <w:shd w:val="clear" w:color="auto" w:fill="EEEEEE"/>
            <w:tcMar>
              <w:top w:w="60" w:type="dxa"/>
              <w:left w:w="60" w:type="dxa"/>
              <w:bottom w:w="60" w:type="dxa"/>
              <w:right w:w="60" w:type="dxa"/>
            </w:tcMar>
            <w:hideMark/>
          </w:tcPr>
          <w:p w:rsidR="00FA60BA" w:rsidRDefault="00FA60BA">
            <w:pPr>
              <w:spacing w:after="375" w:line="240" w:lineRule="atLeast"/>
              <w:rPr>
                <w:rFonts w:ascii="Open Sans" w:hAnsi="Open Sans" w:cs="Open Sans"/>
                <w:b/>
                <w:bCs/>
                <w:caps/>
                <w:sz w:val="15"/>
                <w:szCs w:val="15"/>
              </w:rPr>
            </w:pPr>
            <w:r>
              <w:rPr>
                <w:rFonts w:ascii="Open Sans" w:hAnsi="Open Sans" w:cs="Open Sans"/>
                <w:b/>
                <w:bCs/>
                <w:caps/>
                <w:sz w:val="15"/>
                <w:szCs w:val="15"/>
              </w:rPr>
              <w:t>SALES FORECAST</w:t>
            </w:r>
          </w:p>
        </w:tc>
      </w:tr>
      <w:tr w:rsidR="00FA60BA" w:rsidTr="00FA60BA">
        <w:tc>
          <w:tcPr>
            <w:tcW w:w="118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rPr>
                <w:rFonts w:ascii="Open Sans" w:hAnsi="Open Sans" w:cs="Open Sans"/>
                <w:b/>
                <w:bCs/>
                <w:caps/>
                <w:sz w:val="15"/>
                <w:szCs w:val="15"/>
              </w:rPr>
            </w:pPr>
          </w:p>
        </w:tc>
        <w:tc>
          <w:tcPr>
            <w:tcW w:w="450"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rPr>
                <w:sz w:val="20"/>
                <w:szCs w:val="20"/>
              </w:rPr>
            </w:pP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1</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2</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3</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4</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5</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6</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7</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8</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9</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10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11</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12</w:t>
            </w:r>
          </w:p>
        </w:tc>
      </w:tr>
      <w:tr w:rsidR="00FA60BA" w:rsidTr="00FA60BA">
        <w:tc>
          <w:tcPr>
            <w:tcW w:w="118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t>Sales</w:t>
            </w:r>
          </w:p>
        </w:tc>
        <w:tc>
          <w:tcPr>
            <w:tcW w:w="45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sz w:val="20"/>
                <w:szCs w:val="20"/>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sz w:val="20"/>
                <w:szCs w:val="20"/>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sz w:val="20"/>
                <w:szCs w:val="20"/>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sz w:val="20"/>
                <w:szCs w:val="20"/>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sz w:val="20"/>
                <w:szCs w:val="20"/>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sz w:val="20"/>
                <w:szCs w:val="20"/>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sz w:val="20"/>
                <w:szCs w:val="20"/>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sz w:val="20"/>
                <w:szCs w:val="20"/>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sz w:val="20"/>
                <w:szCs w:val="20"/>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sz w:val="20"/>
                <w:szCs w:val="20"/>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sz w:val="20"/>
                <w:szCs w:val="20"/>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sz w:val="20"/>
                <w:szCs w:val="20"/>
              </w:rPr>
            </w:pPr>
          </w:p>
        </w:tc>
      </w:tr>
      <w:tr w:rsidR="00FA60BA" w:rsidTr="00FA60BA">
        <w:tc>
          <w:tcPr>
            <w:tcW w:w="118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t>Start-up fees</w:t>
            </w:r>
          </w:p>
        </w:tc>
        <w:tc>
          <w:tcPr>
            <w:tcW w:w="45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$45,000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$25,000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$50,000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r>
      <w:tr w:rsidR="00FA60BA" w:rsidTr="00FA60BA">
        <w:tc>
          <w:tcPr>
            <w:tcW w:w="118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t>Consulting fees</w:t>
            </w:r>
          </w:p>
        </w:tc>
        <w:tc>
          <w:tcPr>
            <w:tcW w:w="45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$500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$200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$400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$200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$200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r>
      <w:tr w:rsidR="00FA60BA" w:rsidTr="00FA60BA">
        <w:tc>
          <w:tcPr>
            <w:tcW w:w="118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t>Training fees</w:t>
            </w:r>
          </w:p>
        </w:tc>
        <w:tc>
          <w:tcPr>
            <w:tcW w:w="45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$250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$400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r>
      <w:tr w:rsidR="00FA60BA" w:rsidTr="00FA60BA">
        <w:tc>
          <w:tcPr>
            <w:tcW w:w="118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rPr>
                <w:rFonts w:ascii="Open Sans" w:hAnsi="Open Sans" w:cs="Open Sans"/>
                <w:b/>
                <w:bCs/>
                <w:caps/>
                <w:sz w:val="15"/>
                <w:szCs w:val="15"/>
              </w:rPr>
            </w:pPr>
            <w:r>
              <w:rPr>
                <w:rFonts w:ascii="Open Sans" w:hAnsi="Open Sans" w:cs="Open Sans"/>
                <w:b/>
                <w:bCs/>
                <w:caps/>
                <w:sz w:val="15"/>
                <w:szCs w:val="15"/>
              </w:rPr>
              <w:t>TOTAL SALES</w:t>
            </w:r>
          </w:p>
        </w:tc>
        <w:tc>
          <w:tcPr>
            <w:tcW w:w="450"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rPr>
                <w:rFonts w:ascii="Open Sans" w:hAnsi="Open Sans" w:cs="Open Sans"/>
                <w:b/>
                <w:bCs/>
                <w:caps/>
                <w:sz w:val="15"/>
                <w:szCs w:val="15"/>
              </w:rPr>
            </w:pP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$500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$45,600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$25,250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$600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$200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$30,400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$400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$200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$50,600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$1,200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$0</w:t>
            </w:r>
          </w:p>
        </w:tc>
      </w:tr>
      <w:tr w:rsidR="00FA60BA" w:rsidTr="00FA60BA">
        <w:tc>
          <w:tcPr>
            <w:tcW w:w="118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t>Direct Cost of Sales</w:t>
            </w:r>
          </w:p>
        </w:tc>
        <w:tc>
          <w:tcPr>
            <w:tcW w:w="45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Month 1</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Month 2</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Month 3</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Month 4</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Month 5</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Month 6</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Month 7</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Month 8</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Month 9</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Month 10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Month 11</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Month 12</w:t>
            </w:r>
          </w:p>
        </w:tc>
      </w:tr>
      <w:tr w:rsidR="00FA60BA" w:rsidTr="00FA60BA">
        <w:tc>
          <w:tcPr>
            <w:tcW w:w="118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t>Start-up fees</w:t>
            </w:r>
          </w:p>
        </w:tc>
        <w:tc>
          <w:tcPr>
            <w:tcW w:w="45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$4,500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$2,500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$5,000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r>
      <w:tr w:rsidR="00FA60BA" w:rsidTr="00FA60BA">
        <w:tc>
          <w:tcPr>
            <w:tcW w:w="118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t>Consulting fees</w:t>
            </w:r>
          </w:p>
        </w:tc>
        <w:tc>
          <w:tcPr>
            <w:tcW w:w="45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$200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$120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$240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$160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r>
      <w:tr w:rsidR="00FA60BA" w:rsidTr="00FA60BA">
        <w:tc>
          <w:tcPr>
            <w:tcW w:w="118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t>Training fees</w:t>
            </w:r>
          </w:p>
        </w:tc>
        <w:tc>
          <w:tcPr>
            <w:tcW w:w="45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$150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$125</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$200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$500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r>
      <w:tr w:rsidR="00FA60BA" w:rsidTr="00FA60BA">
        <w:tc>
          <w:tcPr>
            <w:tcW w:w="118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t>Subtotal Direct Cost of Sales</w:t>
            </w:r>
          </w:p>
        </w:tc>
        <w:tc>
          <w:tcPr>
            <w:tcW w:w="45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$200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$4,770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$2,625</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$240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$3,200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$160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$5,300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$580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r>
    </w:tbl>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lastRenderedPageBreak/>
        <w:t>Need real financials?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automatic financials for your own business plan.</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37" w:history="1">
        <w:r>
          <w:rPr>
            <w:rStyle w:val="Hyperlink"/>
            <w:rFonts w:ascii="Open Sans" w:eastAsiaTheme="majorEastAsia" w:hAnsi="Open Sans" w:cs="Open Sans"/>
            <w:b/>
            <w:bCs/>
            <w:color w:val="00AEEF"/>
            <w:sz w:val="21"/>
            <w:szCs w:val="21"/>
          </w:rPr>
          <w:t>Create your own business plan</w:t>
        </w:r>
      </w:hyperlink>
    </w:p>
    <w:p w:rsidR="00FA60BA" w:rsidRDefault="00FA60BA" w:rsidP="00FA60BA">
      <w:pPr>
        <w:shd w:val="clear" w:color="auto" w:fill="FFFFFF"/>
        <w:rPr>
          <w:rFonts w:ascii="Merriweather" w:hAnsi="Merriweather" w:cs="Times New Roman"/>
          <w:color w:val="343742"/>
          <w:sz w:val="24"/>
          <w:szCs w:val="24"/>
        </w:rPr>
      </w:pPr>
      <w:r>
        <w:rPr>
          <w:rFonts w:ascii="Merriweather" w:hAnsi="Merriweather"/>
          <w:noProof/>
          <w:color w:val="00AEEF"/>
        </w:rPr>
        <w:drawing>
          <wp:inline distT="0" distB="0" distL="0" distR="0">
            <wp:extent cx="1062355" cy="147955"/>
            <wp:effectExtent l="0" t="0" r="4445" b="4445"/>
            <wp:docPr id="26" name="Picture 26" descr="http://pas-bplans.s3.amazonaws.com/up-assets/enlarge.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pas-bplans.s3.amazonaws.com/up-assets/enlarge.png">
                      <a:hlinkClick r:id="rId36"/>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1185"/>
        <w:gridCol w:w="450"/>
        <w:gridCol w:w="705"/>
        <w:gridCol w:w="705"/>
        <w:gridCol w:w="705"/>
        <w:gridCol w:w="705"/>
        <w:gridCol w:w="705"/>
        <w:gridCol w:w="705"/>
        <w:gridCol w:w="705"/>
        <w:gridCol w:w="705"/>
        <w:gridCol w:w="705"/>
        <w:gridCol w:w="705"/>
        <w:gridCol w:w="705"/>
        <w:gridCol w:w="705"/>
      </w:tblGrid>
      <w:tr w:rsidR="00FA60BA" w:rsidTr="00FA60BA">
        <w:tc>
          <w:tcPr>
            <w:tcW w:w="10095" w:type="dxa"/>
            <w:gridSpan w:val="14"/>
            <w:tcBorders>
              <w:top w:val="nil"/>
            </w:tcBorders>
            <w:shd w:val="clear" w:color="auto" w:fill="EEEEEE"/>
            <w:tcMar>
              <w:top w:w="60" w:type="dxa"/>
              <w:left w:w="60" w:type="dxa"/>
              <w:bottom w:w="60" w:type="dxa"/>
              <w:right w:w="60" w:type="dxa"/>
            </w:tcMar>
            <w:hideMark/>
          </w:tcPr>
          <w:p w:rsidR="00FA60BA" w:rsidRDefault="00FA60BA">
            <w:pPr>
              <w:spacing w:after="375" w:line="240" w:lineRule="atLeast"/>
              <w:rPr>
                <w:rFonts w:ascii="Open Sans" w:hAnsi="Open Sans" w:cs="Open Sans"/>
                <w:b/>
                <w:bCs/>
                <w:caps/>
                <w:sz w:val="15"/>
                <w:szCs w:val="15"/>
              </w:rPr>
            </w:pPr>
            <w:r>
              <w:rPr>
                <w:rFonts w:ascii="Open Sans" w:hAnsi="Open Sans" w:cs="Open Sans"/>
                <w:b/>
                <w:bCs/>
                <w:caps/>
                <w:sz w:val="15"/>
                <w:szCs w:val="15"/>
              </w:rPr>
              <w:t>PERSONNEL PLAN</w:t>
            </w:r>
          </w:p>
        </w:tc>
      </w:tr>
      <w:tr w:rsidR="00FA60BA" w:rsidTr="00FA60BA">
        <w:tc>
          <w:tcPr>
            <w:tcW w:w="118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rPr>
                <w:rFonts w:ascii="Open Sans" w:hAnsi="Open Sans" w:cs="Open Sans"/>
                <w:b/>
                <w:bCs/>
                <w:caps/>
                <w:sz w:val="15"/>
                <w:szCs w:val="15"/>
              </w:rPr>
            </w:pPr>
          </w:p>
        </w:tc>
        <w:tc>
          <w:tcPr>
            <w:tcW w:w="450"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rPr>
                <w:sz w:val="20"/>
                <w:szCs w:val="20"/>
              </w:rPr>
            </w:pP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1</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2</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3</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4</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5</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6</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7</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8</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9</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10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11</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12</w:t>
            </w:r>
          </w:p>
        </w:tc>
      </w:tr>
      <w:tr w:rsidR="00FA60BA" w:rsidTr="00FA60BA">
        <w:tc>
          <w:tcPr>
            <w:tcW w:w="118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t>Ivanhoe</w:t>
            </w:r>
          </w:p>
        </w:tc>
        <w:tc>
          <w:tcPr>
            <w:tcW w:w="45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$10,000</w:t>
            </w:r>
          </w:p>
        </w:tc>
      </w:tr>
      <w:tr w:rsidR="00FA60BA" w:rsidTr="00FA60BA">
        <w:tc>
          <w:tcPr>
            <w:tcW w:w="118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t>Other</w:t>
            </w:r>
          </w:p>
        </w:tc>
        <w:tc>
          <w:tcPr>
            <w:tcW w:w="45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r>
      <w:tr w:rsidR="00FA60BA" w:rsidTr="00FA60BA">
        <w:tc>
          <w:tcPr>
            <w:tcW w:w="118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rPr>
                <w:rFonts w:ascii="Open Sans" w:hAnsi="Open Sans" w:cs="Open Sans"/>
                <w:b/>
                <w:bCs/>
                <w:caps/>
                <w:sz w:val="15"/>
                <w:szCs w:val="15"/>
              </w:rPr>
            </w:pPr>
            <w:r>
              <w:rPr>
                <w:rFonts w:ascii="Open Sans" w:hAnsi="Open Sans" w:cs="Open Sans"/>
                <w:b/>
                <w:bCs/>
                <w:caps/>
                <w:sz w:val="15"/>
                <w:szCs w:val="15"/>
              </w:rPr>
              <w:t>TOTAL PEOPLE</w:t>
            </w:r>
          </w:p>
        </w:tc>
        <w:tc>
          <w:tcPr>
            <w:tcW w:w="450"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rPr>
                <w:rFonts w:ascii="Open Sans" w:hAnsi="Open Sans" w:cs="Open Sans"/>
                <w:b/>
                <w:bCs/>
                <w:caps/>
                <w:sz w:val="15"/>
                <w:szCs w:val="15"/>
              </w:rPr>
            </w:pP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0</w:t>
            </w:r>
          </w:p>
        </w:tc>
      </w:tr>
      <w:tr w:rsidR="00FA60BA" w:rsidTr="00FA60BA">
        <w:tc>
          <w:tcPr>
            <w:tcW w:w="118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t>Total Payroll</w:t>
            </w:r>
          </w:p>
        </w:tc>
        <w:tc>
          <w:tcPr>
            <w:tcW w:w="45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$10,000</w:t>
            </w:r>
          </w:p>
        </w:tc>
      </w:tr>
    </w:tbl>
    <w:p w:rsidR="00FA60BA" w:rsidRDefault="00FA60BA" w:rsidP="00FA60BA">
      <w:pPr>
        <w:shd w:val="clear" w:color="auto" w:fill="FFFFFF"/>
        <w:spacing w:after="0" w:line="240" w:lineRule="auto"/>
        <w:rPr>
          <w:rFonts w:ascii="Merriweather" w:hAnsi="Merriweather" w:cs="Times New Roman"/>
          <w:color w:val="343742"/>
          <w:sz w:val="24"/>
          <w:szCs w:val="24"/>
        </w:rPr>
      </w:pPr>
      <w:r>
        <w:rPr>
          <w:rFonts w:ascii="Merriweather" w:hAnsi="Merriweather"/>
          <w:noProof/>
          <w:color w:val="00AEEF"/>
        </w:rPr>
        <w:drawing>
          <wp:inline distT="0" distB="0" distL="0" distR="0">
            <wp:extent cx="1062355" cy="147955"/>
            <wp:effectExtent l="0" t="0" r="4445" b="4445"/>
            <wp:docPr id="25" name="Picture 25" descr="http://pas-bplans.s3.amazonaws.com/up-assets/enlarge.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pas-bplans.s3.amazonaws.com/up-assets/enlarge.png">
                      <a:hlinkClick r:id="rId36"/>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1035"/>
        <w:gridCol w:w="600"/>
        <w:gridCol w:w="705"/>
        <w:gridCol w:w="705"/>
        <w:gridCol w:w="705"/>
        <w:gridCol w:w="705"/>
        <w:gridCol w:w="705"/>
        <w:gridCol w:w="705"/>
        <w:gridCol w:w="705"/>
        <w:gridCol w:w="705"/>
        <w:gridCol w:w="705"/>
        <w:gridCol w:w="705"/>
        <w:gridCol w:w="705"/>
        <w:gridCol w:w="705"/>
      </w:tblGrid>
      <w:tr w:rsidR="00FA60BA" w:rsidTr="00FA60BA">
        <w:tc>
          <w:tcPr>
            <w:tcW w:w="10095" w:type="dxa"/>
            <w:gridSpan w:val="14"/>
            <w:tcBorders>
              <w:top w:val="nil"/>
            </w:tcBorders>
            <w:shd w:val="clear" w:color="auto" w:fill="EEEEEE"/>
            <w:tcMar>
              <w:top w:w="60" w:type="dxa"/>
              <w:left w:w="60" w:type="dxa"/>
              <w:bottom w:w="60" w:type="dxa"/>
              <w:right w:w="60" w:type="dxa"/>
            </w:tcMar>
            <w:hideMark/>
          </w:tcPr>
          <w:p w:rsidR="00FA60BA" w:rsidRDefault="00FA60BA">
            <w:pPr>
              <w:spacing w:after="375" w:line="240" w:lineRule="atLeast"/>
              <w:rPr>
                <w:rFonts w:ascii="Open Sans" w:hAnsi="Open Sans" w:cs="Open Sans"/>
                <w:b/>
                <w:bCs/>
                <w:caps/>
                <w:sz w:val="15"/>
                <w:szCs w:val="15"/>
              </w:rPr>
            </w:pPr>
            <w:r>
              <w:rPr>
                <w:rFonts w:ascii="Open Sans" w:hAnsi="Open Sans" w:cs="Open Sans"/>
                <w:b/>
                <w:bCs/>
                <w:caps/>
                <w:sz w:val="15"/>
                <w:szCs w:val="15"/>
              </w:rPr>
              <w:t>GENERAL ASSUMPTIONS</w:t>
            </w:r>
          </w:p>
        </w:tc>
      </w:tr>
      <w:tr w:rsidR="00FA60BA" w:rsidTr="00FA60BA">
        <w:tc>
          <w:tcPr>
            <w:tcW w:w="103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rPr>
                <w:rFonts w:ascii="Open Sans" w:hAnsi="Open Sans" w:cs="Open Sans"/>
                <w:b/>
                <w:bCs/>
                <w:caps/>
                <w:sz w:val="15"/>
                <w:szCs w:val="15"/>
              </w:rPr>
            </w:pPr>
          </w:p>
        </w:tc>
        <w:tc>
          <w:tcPr>
            <w:tcW w:w="600"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rPr>
                <w:sz w:val="20"/>
                <w:szCs w:val="20"/>
              </w:rPr>
            </w:pP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1</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2</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3</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4</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5</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6</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7</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8</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9</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10</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11</w:t>
            </w:r>
          </w:p>
        </w:tc>
        <w:tc>
          <w:tcPr>
            <w:tcW w:w="705" w:type="dxa"/>
            <w:tcBorders>
              <w:top w:val="nil"/>
            </w:tcBorders>
            <w:shd w:val="clear" w:color="auto" w:fill="EEEEEE"/>
            <w:tcMar>
              <w:top w:w="60" w:type="dxa"/>
              <w:left w:w="60" w:type="dxa"/>
              <w:bottom w:w="60" w:type="dxa"/>
              <w:right w:w="60" w:type="dxa"/>
            </w:tcMar>
            <w:hideMark/>
          </w:tcPr>
          <w:p w:rsidR="00FA60BA" w:rsidRDefault="00FA60BA">
            <w:pPr>
              <w:spacing w:after="375" w:line="240" w:lineRule="atLeast"/>
              <w:jc w:val="right"/>
              <w:rPr>
                <w:rFonts w:ascii="Open Sans" w:hAnsi="Open Sans" w:cs="Open Sans"/>
                <w:b/>
                <w:bCs/>
                <w:caps/>
                <w:sz w:val="15"/>
                <w:szCs w:val="15"/>
              </w:rPr>
            </w:pPr>
            <w:r>
              <w:rPr>
                <w:rFonts w:ascii="Open Sans" w:hAnsi="Open Sans" w:cs="Open Sans"/>
                <w:b/>
                <w:bCs/>
                <w:caps/>
                <w:sz w:val="15"/>
                <w:szCs w:val="15"/>
              </w:rPr>
              <w:t>MONTH 12</w:t>
            </w:r>
          </w:p>
        </w:tc>
      </w:tr>
      <w:tr w:rsidR="00FA60BA" w:rsidTr="00FA60BA">
        <w:tc>
          <w:tcPr>
            <w:tcW w:w="103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t>Plan Month</w:t>
            </w:r>
          </w:p>
        </w:tc>
        <w:tc>
          <w:tcPr>
            <w:tcW w:w="60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2</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4</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5</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6</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7</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9</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11</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12</w:t>
            </w:r>
          </w:p>
        </w:tc>
      </w:tr>
      <w:tr w:rsidR="00FA60BA" w:rsidTr="00FA60BA">
        <w:tc>
          <w:tcPr>
            <w:tcW w:w="103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t>Current Interest Rate</w:t>
            </w:r>
          </w:p>
        </w:tc>
        <w:tc>
          <w:tcPr>
            <w:tcW w:w="60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10.00%</w:t>
            </w:r>
          </w:p>
        </w:tc>
      </w:tr>
      <w:tr w:rsidR="00FA60BA" w:rsidTr="00FA60BA">
        <w:tc>
          <w:tcPr>
            <w:tcW w:w="103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lastRenderedPageBreak/>
              <w:t>Long-term Interest Rate</w:t>
            </w:r>
          </w:p>
        </w:tc>
        <w:tc>
          <w:tcPr>
            <w:tcW w:w="60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8.00%</w:t>
            </w:r>
          </w:p>
        </w:tc>
      </w:tr>
      <w:tr w:rsidR="00FA60BA" w:rsidTr="00FA60BA">
        <w:tc>
          <w:tcPr>
            <w:tcW w:w="103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t>Tax Rate</w:t>
            </w:r>
          </w:p>
        </w:tc>
        <w:tc>
          <w:tcPr>
            <w:tcW w:w="60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Tax Rate</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30.00%</w:t>
            </w:r>
          </w:p>
        </w:tc>
      </w:tr>
      <w:tr w:rsidR="00FA60BA" w:rsidTr="00FA60BA">
        <w:tc>
          <w:tcPr>
            <w:tcW w:w="103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r>
              <w:rPr>
                <w:rFonts w:ascii="Open Sans" w:hAnsi="Open Sans" w:cs="Open Sans"/>
                <w:sz w:val="15"/>
                <w:szCs w:val="15"/>
              </w:rPr>
              <w:t>Other</w:t>
            </w:r>
          </w:p>
        </w:tc>
        <w:tc>
          <w:tcPr>
            <w:tcW w:w="600"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rPr>
                <w:rFonts w:ascii="Open Sans" w:hAnsi="Open Sans" w:cs="Open Sans"/>
                <w:sz w:val="15"/>
                <w:szCs w:val="15"/>
              </w:rPr>
            </w:pP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c>
          <w:tcPr>
            <w:tcW w:w="705" w:type="dxa"/>
            <w:tcBorders>
              <w:top w:val="nil"/>
            </w:tcBorders>
            <w:shd w:val="clear" w:color="auto" w:fill="auto"/>
            <w:tcMar>
              <w:top w:w="60" w:type="dxa"/>
              <w:left w:w="60" w:type="dxa"/>
              <w:bottom w:w="60" w:type="dxa"/>
              <w:right w:w="60" w:type="dxa"/>
            </w:tcMar>
            <w:hideMark/>
          </w:tcPr>
          <w:p w:rsidR="00FA60BA" w:rsidRDefault="00FA60BA">
            <w:pPr>
              <w:spacing w:after="375" w:line="240" w:lineRule="atLeast"/>
              <w:jc w:val="right"/>
              <w:rPr>
                <w:rFonts w:ascii="Open Sans" w:hAnsi="Open Sans" w:cs="Open Sans"/>
                <w:sz w:val="15"/>
                <w:szCs w:val="15"/>
              </w:rPr>
            </w:pPr>
            <w:r>
              <w:rPr>
                <w:rFonts w:ascii="Open Sans" w:hAnsi="Open Sans" w:cs="Open Sans"/>
                <w:sz w:val="15"/>
                <w:szCs w:val="15"/>
              </w:rPr>
              <w:t>0</w:t>
            </w:r>
          </w:p>
        </w:tc>
      </w:tr>
    </w:tbl>
    <w:p w:rsidR="00FA60BA" w:rsidRDefault="00FA60BA" w:rsidP="00FA60BA">
      <w:pPr>
        <w:shd w:val="clear" w:color="auto" w:fill="FFFFFF"/>
        <w:spacing w:after="0" w:line="240" w:lineRule="auto"/>
        <w:rPr>
          <w:rFonts w:ascii="Merriweather" w:hAnsi="Merriweather" w:cs="Times New Roman"/>
          <w:color w:val="343742"/>
          <w:sz w:val="24"/>
          <w:szCs w:val="24"/>
        </w:rPr>
      </w:pPr>
      <w:r>
        <w:rPr>
          <w:rFonts w:ascii="Merriweather" w:hAnsi="Merriweather"/>
          <w:noProof/>
          <w:color w:val="00AEEF"/>
        </w:rPr>
        <w:drawing>
          <wp:inline distT="0" distB="0" distL="0" distR="0">
            <wp:extent cx="1062355" cy="147955"/>
            <wp:effectExtent l="0" t="0" r="4445" b="4445"/>
            <wp:docPr id="24" name="Picture 24" descr="http://pas-bplans.s3.amazonaws.com/up-assets/enlarge.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pas-bplans.s3.amazonaws.com/up-assets/enlarge.png">
                      <a:hlinkClick r:id="rId36"/>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1469"/>
        <w:gridCol w:w="488"/>
        <w:gridCol w:w="673"/>
        <w:gridCol w:w="658"/>
        <w:gridCol w:w="658"/>
        <w:gridCol w:w="673"/>
        <w:gridCol w:w="719"/>
        <w:gridCol w:w="658"/>
        <w:gridCol w:w="658"/>
        <w:gridCol w:w="719"/>
        <w:gridCol w:w="719"/>
        <w:gridCol w:w="658"/>
        <w:gridCol w:w="687"/>
        <w:gridCol w:w="658"/>
      </w:tblGrid>
      <w:tr w:rsidR="00FA60BA" w:rsidTr="00FA60BA">
        <w:tc>
          <w:tcPr>
            <w:tcW w:w="10095" w:type="dxa"/>
            <w:gridSpan w:val="14"/>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r>
              <w:rPr>
                <w:rFonts w:ascii="Open Sans" w:hAnsi="Open Sans" w:cs="Open Sans"/>
                <w:b/>
                <w:bCs/>
                <w:caps/>
                <w:sz w:val="14"/>
                <w:szCs w:val="14"/>
              </w:rPr>
              <w:t>PRO FORMA PROFIT AND LOSS</w:t>
            </w:r>
          </w:p>
        </w:tc>
      </w:tr>
      <w:tr w:rsidR="00FA60BA" w:rsidTr="00FA60BA">
        <w:tc>
          <w:tcPr>
            <w:tcW w:w="145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p>
        </w:tc>
        <w:tc>
          <w:tcPr>
            <w:tcW w:w="49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sz w:val="20"/>
                <w:szCs w:val="20"/>
              </w:rPr>
            </w:pPr>
          </w:p>
        </w:tc>
        <w:tc>
          <w:tcPr>
            <w:tcW w:w="6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1</w:t>
            </w:r>
          </w:p>
        </w:tc>
        <w:tc>
          <w:tcPr>
            <w:tcW w:w="66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2</w:t>
            </w:r>
          </w:p>
        </w:tc>
        <w:tc>
          <w:tcPr>
            <w:tcW w:w="66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3</w:t>
            </w:r>
          </w:p>
        </w:tc>
        <w:tc>
          <w:tcPr>
            <w:tcW w:w="6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4</w:t>
            </w:r>
          </w:p>
        </w:tc>
        <w:tc>
          <w:tcPr>
            <w:tcW w:w="72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5</w:t>
            </w:r>
          </w:p>
        </w:tc>
        <w:tc>
          <w:tcPr>
            <w:tcW w:w="66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6</w:t>
            </w:r>
          </w:p>
        </w:tc>
        <w:tc>
          <w:tcPr>
            <w:tcW w:w="66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7</w:t>
            </w:r>
          </w:p>
        </w:tc>
        <w:tc>
          <w:tcPr>
            <w:tcW w:w="72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8</w:t>
            </w:r>
          </w:p>
        </w:tc>
        <w:tc>
          <w:tcPr>
            <w:tcW w:w="72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9</w:t>
            </w:r>
          </w:p>
        </w:tc>
        <w:tc>
          <w:tcPr>
            <w:tcW w:w="66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10</w:t>
            </w:r>
          </w:p>
        </w:tc>
        <w:tc>
          <w:tcPr>
            <w:tcW w:w="69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11</w:t>
            </w:r>
          </w:p>
        </w:tc>
        <w:tc>
          <w:tcPr>
            <w:tcW w:w="64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12</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Sales</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$45,600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$25,250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$30,400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$50,600</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$1,200</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Direct Cost of Sales</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$4,770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$2,625</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$240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$80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$3,200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$160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$80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$5,300</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$580</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Other</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45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r>
              <w:rPr>
                <w:rFonts w:ascii="Open Sans" w:hAnsi="Open Sans" w:cs="Open Sans"/>
                <w:b/>
                <w:bCs/>
                <w:caps/>
                <w:sz w:val="14"/>
                <w:szCs w:val="14"/>
              </w:rPr>
              <w:t>TOTAL COST OF SALES</w:t>
            </w:r>
          </w:p>
        </w:tc>
        <w:tc>
          <w:tcPr>
            <w:tcW w:w="49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p>
        </w:tc>
        <w:tc>
          <w:tcPr>
            <w:tcW w:w="6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$200</w:t>
            </w:r>
          </w:p>
        </w:tc>
        <w:tc>
          <w:tcPr>
            <w:tcW w:w="66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$4,770</w:t>
            </w:r>
          </w:p>
        </w:tc>
        <w:tc>
          <w:tcPr>
            <w:tcW w:w="66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$2,625</w:t>
            </w:r>
          </w:p>
        </w:tc>
        <w:tc>
          <w:tcPr>
            <w:tcW w:w="6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$240</w:t>
            </w:r>
          </w:p>
        </w:tc>
        <w:tc>
          <w:tcPr>
            <w:tcW w:w="72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$80</w:t>
            </w:r>
          </w:p>
        </w:tc>
        <w:tc>
          <w:tcPr>
            <w:tcW w:w="66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$3,200</w:t>
            </w:r>
          </w:p>
        </w:tc>
        <w:tc>
          <w:tcPr>
            <w:tcW w:w="66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c>
          <w:tcPr>
            <w:tcW w:w="72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$160</w:t>
            </w:r>
          </w:p>
        </w:tc>
        <w:tc>
          <w:tcPr>
            <w:tcW w:w="72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$80</w:t>
            </w:r>
          </w:p>
        </w:tc>
        <w:tc>
          <w:tcPr>
            <w:tcW w:w="66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$5,300</w:t>
            </w:r>
          </w:p>
        </w:tc>
        <w:tc>
          <w:tcPr>
            <w:tcW w:w="69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$580</w:t>
            </w:r>
          </w:p>
        </w:tc>
        <w:tc>
          <w:tcPr>
            <w:tcW w:w="64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Gross Margin</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$40,830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$22,625</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$360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$27,200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$240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$45,300</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$620</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Gross Margin %</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89.54%</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89.60%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89.47%</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0.00%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89.53%</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51.67%</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0.00%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Expenses</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Payroll</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$10,000</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$10,000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Marketing/Promotion</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$1,000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$1,000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$1,000</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Depreciation</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Utilities</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Insurance</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$120</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$120</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lastRenderedPageBreak/>
              <w:t>Rent</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$350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$350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$350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$350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$350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$350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$350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$350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$350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$350</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$350</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$350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Payroll Taxes</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15%</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Other</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Total Operating Expenses</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$6,510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$7,510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$7,510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$6,510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$6,510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$7,510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$6,510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$6,510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$6,510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$7,510</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$10,510</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$10,510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Profit Before Interest and Taxes</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($6,210)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$33,320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$15,115</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($6,150)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($6,390)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$19,690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($6,510)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($6,270)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($6,390)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$37,790</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($9,890)</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($10,510)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EBITDA</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($6,210)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$33,320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$15,115</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($6,150)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($6,390)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$19,690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($6,510)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($6,270)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($6,390)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$37,790</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($9,890)</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($10,510)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Interest Expense</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Taxes Incurred</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($1,863)</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$9,996</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$4,535</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($1,845)</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($1,917)</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$5,907</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($1,953)</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($1,881)</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($1,917)</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$11,337</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($2,967)</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($3,153)</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Net Profit</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($4,347)</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$23,324</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$10,581</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($4,305)</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($4,473)</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$13,783</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($4,557)</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($4,389)</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($4,473)</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$26,453</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($6,923)</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($7,357)</w:t>
            </w:r>
          </w:p>
        </w:tc>
      </w:tr>
      <w:tr w:rsidR="00FA60BA" w:rsidTr="00FA60BA">
        <w:tc>
          <w:tcPr>
            <w:tcW w:w="145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Net Profit/Sales</w:t>
            </w:r>
          </w:p>
        </w:tc>
        <w:tc>
          <w:tcPr>
            <w:tcW w:w="49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-869.40%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51.15%</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41.90%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-717.50%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-2236.50%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45.34%</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0.00%</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-1097.25%</w:t>
            </w:r>
          </w:p>
        </w:tc>
        <w:tc>
          <w:tcPr>
            <w:tcW w:w="72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-2236.50%</w:t>
            </w:r>
          </w:p>
        </w:tc>
        <w:tc>
          <w:tcPr>
            <w:tcW w:w="66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52.28%</w:t>
            </w:r>
          </w:p>
        </w:tc>
        <w:tc>
          <w:tcPr>
            <w:tcW w:w="69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-576.92%</w:t>
            </w:r>
          </w:p>
        </w:tc>
        <w:tc>
          <w:tcPr>
            <w:tcW w:w="64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0.00%</w:t>
            </w:r>
          </w:p>
        </w:tc>
      </w:tr>
    </w:tbl>
    <w:p w:rsidR="00FA60BA" w:rsidRDefault="00FA60BA" w:rsidP="00FA60BA">
      <w:pPr>
        <w:shd w:val="clear" w:color="auto" w:fill="FFFFFF"/>
        <w:spacing w:after="0" w:line="240" w:lineRule="auto"/>
        <w:rPr>
          <w:rFonts w:ascii="Merriweather" w:hAnsi="Merriweather" w:cs="Times New Roman"/>
          <w:color w:val="343742"/>
          <w:sz w:val="24"/>
          <w:szCs w:val="24"/>
        </w:rPr>
      </w:pPr>
      <w:r>
        <w:rPr>
          <w:rFonts w:ascii="Merriweather" w:hAnsi="Merriweather"/>
          <w:noProof/>
          <w:color w:val="00AEEF"/>
        </w:rPr>
        <w:drawing>
          <wp:inline distT="0" distB="0" distL="0" distR="0">
            <wp:extent cx="1062355" cy="147955"/>
            <wp:effectExtent l="0" t="0" r="4445" b="4445"/>
            <wp:docPr id="23" name="Picture 23" descr="http://pas-bplans.s3.amazonaws.com/up-assets/enlarge.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pas-bplans.s3.amazonaws.com/up-assets/enlarge.png">
                      <a:hlinkClick r:id="rId36"/>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1875"/>
        <w:gridCol w:w="615"/>
        <w:gridCol w:w="615"/>
        <w:gridCol w:w="615"/>
        <w:gridCol w:w="615"/>
        <w:gridCol w:w="630"/>
        <w:gridCol w:w="630"/>
        <w:gridCol w:w="630"/>
        <w:gridCol w:w="675"/>
        <w:gridCol w:w="630"/>
        <w:gridCol w:w="630"/>
        <w:gridCol w:w="630"/>
        <w:gridCol w:w="675"/>
        <w:gridCol w:w="630"/>
      </w:tblGrid>
      <w:tr w:rsidR="00FA60BA" w:rsidTr="00FA60BA">
        <w:tc>
          <w:tcPr>
            <w:tcW w:w="10095" w:type="dxa"/>
            <w:gridSpan w:val="14"/>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r>
              <w:rPr>
                <w:rFonts w:ascii="Open Sans" w:hAnsi="Open Sans" w:cs="Open Sans"/>
                <w:b/>
                <w:bCs/>
                <w:caps/>
                <w:sz w:val="14"/>
                <w:szCs w:val="14"/>
              </w:rPr>
              <w:t>PRO FORMA CASH FLOW</w:t>
            </w:r>
          </w:p>
        </w:tc>
      </w:tr>
      <w:tr w:rsidR="00FA60BA" w:rsidTr="00FA60BA">
        <w:tc>
          <w:tcPr>
            <w:tcW w:w="18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1</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2</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3</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4</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5</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6</w:t>
            </w:r>
          </w:p>
        </w:tc>
        <w:tc>
          <w:tcPr>
            <w:tcW w:w="6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7</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8</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9</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10</w:t>
            </w:r>
          </w:p>
        </w:tc>
        <w:tc>
          <w:tcPr>
            <w:tcW w:w="6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11</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12</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Cash Received</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Cash from Operations</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Cash Sales</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$250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$22,800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$12,625</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$15,200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$200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$25,300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Cash from Receivables</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$8</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$1,002</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$22,461</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$12,214</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$293</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$603</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$14,693</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$7</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$197</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$940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$24,477</w:t>
            </w:r>
          </w:p>
        </w:tc>
      </w:tr>
      <w:tr w:rsidR="00FA60BA" w:rsidTr="00FA60BA">
        <w:tc>
          <w:tcPr>
            <w:tcW w:w="18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r>
              <w:rPr>
                <w:rFonts w:ascii="Open Sans" w:hAnsi="Open Sans" w:cs="Open Sans"/>
                <w:b/>
                <w:bCs/>
                <w:caps/>
                <w:sz w:val="14"/>
                <w:szCs w:val="14"/>
              </w:rPr>
              <w:t>SUBTOTAL CASH FROM OPERATIONS</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$250</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$22,808</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$13,627</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$22,761</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$12,314</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$15,493</w:t>
            </w:r>
          </w:p>
        </w:tc>
        <w:tc>
          <w:tcPr>
            <w:tcW w:w="6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$603</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$14,893</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$107</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$25,497</w:t>
            </w:r>
          </w:p>
        </w:tc>
        <w:tc>
          <w:tcPr>
            <w:tcW w:w="6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$1,540</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$24,477</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lastRenderedPageBreak/>
              <w:t>Additional Cash Received</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Sales Tax, VAT, HST/GST Received</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0.00%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New Current Borrowing</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New Other Liabilities (interest-free)</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New Long-term Liabilities</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Sales of Other Current Assets</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Sales of Long-term Assets</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New Investment Received</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8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r>
              <w:rPr>
                <w:rFonts w:ascii="Open Sans" w:hAnsi="Open Sans" w:cs="Open Sans"/>
                <w:b/>
                <w:bCs/>
                <w:caps/>
                <w:sz w:val="14"/>
                <w:szCs w:val="14"/>
              </w:rPr>
              <w:t>SUBTOTAL CASH RECEIVED</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$250</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$22,808</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$13,627</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$22,761</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$12,314</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$15,493</w:t>
            </w:r>
          </w:p>
        </w:tc>
        <w:tc>
          <w:tcPr>
            <w:tcW w:w="6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$603</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$14,893</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$107</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$25,497</w:t>
            </w:r>
          </w:p>
        </w:tc>
        <w:tc>
          <w:tcPr>
            <w:tcW w:w="6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$1,540</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$24,477</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Expenditures</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1</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2</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3</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4</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5</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6</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7</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8</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9</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10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11</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12</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Expenditures from Operations</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Cash Spending</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$6,000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$10,000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$10,000</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Bill Payments</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($653)</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($572)</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$16,022</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$7,286</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($2,386)</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($929)</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$8,820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($2,606)</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($2,498)</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($678)</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$15,665</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($4,457)</w:t>
            </w:r>
          </w:p>
        </w:tc>
      </w:tr>
      <w:tr w:rsidR="00FA60BA" w:rsidTr="00FA60BA">
        <w:tc>
          <w:tcPr>
            <w:tcW w:w="18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r>
              <w:rPr>
                <w:rFonts w:ascii="Open Sans" w:hAnsi="Open Sans" w:cs="Open Sans"/>
                <w:b/>
                <w:bCs/>
                <w:caps/>
                <w:sz w:val="14"/>
                <w:szCs w:val="14"/>
              </w:rPr>
              <w:t>SUBTOTAL SPENT ON OPERATIONS</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$5,347</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$5,428</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$22,022</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$13,286</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$3,615</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$5,071</w:t>
            </w:r>
          </w:p>
        </w:tc>
        <w:tc>
          <w:tcPr>
            <w:tcW w:w="6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$14,820</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$3,394</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$3,502</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$5,322</w:t>
            </w:r>
          </w:p>
        </w:tc>
        <w:tc>
          <w:tcPr>
            <w:tcW w:w="6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$25,665</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$5,543</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Additional Cash Spent</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Sales Tax, VAT, HST/GST Paid Out</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lastRenderedPageBreak/>
              <w:t>Principal Repayment of Current Borrowing</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Other Liabilities Principal Repayment</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Long-term Liabilities Principal Repayment</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Purchase Other Current Assets</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Purchase Long-term Assets</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Dividends</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8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r>
              <w:rPr>
                <w:rFonts w:ascii="Open Sans" w:hAnsi="Open Sans" w:cs="Open Sans"/>
                <w:b/>
                <w:bCs/>
                <w:caps/>
                <w:sz w:val="14"/>
                <w:szCs w:val="14"/>
              </w:rPr>
              <w:t>SUBTOTAL CASH SPENT</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$5,347</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$5,428</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$22,022</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$13,286</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$3,615</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$5,071</w:t>
            </w:r>
          </w:p>
        </w:tc>
        <w:tc>
          <w:tcPr>
            <w:tcW w:w="6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$14,820</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$3,394</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$3,502</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$5,322</w:t>
            </w:r>
          </w:p>
        </w:tc>
        <w:tc>
          <w:tcPr>
            <w:tcW w:w="67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$25,665</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$5,543</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Net Cash Flow</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($5,097)</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$17,380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($8,396)</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$9,475</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$8,700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$10,422</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($14,217)</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$11,499</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($3,396)</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$20,175</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($24,125)</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$18,934</w:t>
            </w:r>
          </w:p>
        </w:tc>
      </w:tr>
      <w:tr w:rsidR="00FA60BA" w:rsidTr="00FA60BA">
        <w:tc>
          <w:tcPr>
            <w:tcW w:w="18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Cash Balance</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$5,903</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$23,283</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$14,888</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$24,363</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$33,063</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$43,485</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$29,268</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$40,767</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$37,372</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$57,546</w:t>
            </w:r>
          </w:p>
        </w:tc>
        <w:tc>
          <w:tcPr>
            <w:tcW w:w="67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$33,421</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$52,355</w:t>
            </w:r>
          </w:p>
        </w:tc>
      </w:tr>
    </w:tbl>
    <w:p w:rsidR="00FA60BA" w:rsidRDefault="00FA60BA" w:rsidP="00FA60BA">
      <w:pPr>
        <w:pStyle w:val="Heading4"/>
        <w:shd w:val="clear" w:color="auto" w:fill="FFFFFF"/>
        <w:spacing w:before="188" w:after="300" w:line="270" w:lineRule="atLeast"/>
        <w:ind w:right="45"/>
        <w:rPr>
          <w:rFonts w:ascii="Open Sans" w:hAnsi="Open Sans" w:cs="Open Sans"/>
          <w:color w:val="2B2B2B"/>
          <w:spacing w:val="-8"/>
          <w:sz w:val="21"/>
          <w:szCs w:val="21"/>
        </w:rPr>
      </w:pPr>
      <w:r>
        <w:rPr>
          <w:rFonts w:ascii="Open Sans" w:hAnsi="Open Sans" w:cs="Open Sans"/>
          <w:b/>
          <w:bCs/>
          <w:color w:val="2B2B2B"/>
          <w:spacing w:val="-8"/>
          <w:sz w:val="21"/>
          <w:szCs w:val="21"/>
        </w:rPr>
        <w:t>Need real financials?</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r>
        <w:rPr>
          <w:rFonts w:ascii="Open Sans" w:hAnsi="Open Sans" w:cs="Open Sans"/>
          <w:color w:val="343742"/>
          <w:sz w:val="21"/>
          <w:szCs w:val="21"/>
        </w:rPr>
        <w:t xml:space="preserve">We recommend using </w:t>
      </w:r>
      <w:proofErr w:type="spellStart"/>
      <w:r>
        <w:rPr>
          <w:rFonts w:ascii="Open Sans" w:hAnsi="Open Sans" w:cs="Open Sans"/>
          <w:color w:val="343742"/>
          <w:sz w:val="21"/>
          <w:szCs w:val="21"/>
        </w:rPr>
        <w:t>LivePlan</w:t>
      </w:r>
      <w:proofErr w:type="spellEnd"/>
      <w:r>
        <w:rPr>
          <w:rFonts w:ascii="Open Sans" w:hAnsi="Open Sans" w:cs="Open Sans"/>
          <w:color w:val="343742"/>
          <w:sz w:val="21"/>
          <w:szCs w:val="21"/>
        </w:rPr>
        <w:t xml:space="preserve"> as the easiest way to create automatic financials for your own business plan.</w:t>
      </w:r>
    </w:p>
    <w:p w:rsidR="00FA60BA" w:rsidRDefault="00FA60BA" w:rsidP="00FA60BA">
      <w:pPr>
        <w:shd w:val="clear" w:color="auto" w:fill="FFFFFF"/>
        <w:rPr>
          <w:rFonts w:ascii="Merriweather" w:hAnsi="Merriweather" w:cs="Times New Roman"/>
          <w:color w:val="343742"/>
          <w:sz w:val="24"/>
          <w:szCs w:val="24"/>
        </w:rPr>
      </w:pPr>
      <w:r>
        <w:rPr>
          <w:rStyle w:val="apple-converted-space"/>
          <w:rFonts w:ascii="Merriweather" w:hAnsi="Merriweather"/>
          <w:color w:val="343742"/>
        </w:rPr>
        <w:t> </w:t>
      </w:r>
    </w:p>
    <w:p w:rsidR="00FA60BA" w:rsidRDefault="00FA60BA" w:rsidP="00FA60BA">
      <w:pPr>
        <w:pStyle w:val="NormalWeb"/>
        <w:shd w:val="clear" w:color="auto" w:fill="FFFFFF"/>
        <w:spacing w:before="0" w:beforeAutospacing="0" w:after="450" w:afterAutospacing="0" w:line="285" w:lineRule="atLeast"/>
        <w:rPr>
          <w:rFonts w:ascii="Open Sans" w:hAnsi="Open Sans" w:cs="Open Sans"/>
          <w:color w:val="343742"/>
          <w:sz w:val="21"/>
          <w:szCs w:val="21"/>
        </w:rPr>
      </w:pPr>
      <w:hyperlink r:id="rId38" w:history="1">
        <w:r>
          <w:rPr>
            <w:rStyle w:val="Hyperlink"/>
            <w:rFonts w:ascii="Open Sans" w:eastAsiaTheme="majorEastAsia" w:hAnsi="Open Sans" w:cs="Open Sans"/>
            <w:b/>
            <w:bCs/>
            <w:color w:val="00AEEF"/>
            <w:sz w:val="21"/>
            <w:szCs w:val="21"/>
          </w:rPr>
          <w:t>Create your own business plan</w:t>
        </w:r>
      </w:hyperlink>
    </w:p>
    <w:p w:rsidR="00FA60BA" w:rsidRDefault="00FA60BA" w:rsidP="00FA60BA">
      <w:pPr>
        <w:shd w:val="clear" w:color="auto" w:fill="FFFFFF"/>
        <w:rPr>
          <w:rFonts w:ascii="Merriweather" w:hAnsi="Merriweather" w:cs="Times New Roman"/>
          <w:color w:val="343742"/>
          <w:sz w:val="24"/>
          <w:szCs w:val="24"/>
        </w:rPr>
      </w:pPr>
      <w:r>
        <w:rPr>
          <w:rFonts w:ascii="Merriweather" w:hAnsi="Merriweather"/>
          <w:noProof/>
          <w:color w:val="00AEEF"/>
        </w:rPr>
        <w:drawing>
          <wp:inline distT="0" distB="0" distL="0" distR="0">
            <wp:extent cx="1062355" cy="147955"/>
            <wp:effectExtent l="0" t="0" r="4445" b="4445"/>
            <wp:docPr id="22" name="Picture 22" descr="http://pas-bplans.s3.amazonaws.com/up-assets/enlarge.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pas-bplans.s3.amazonaws.com/up-assets/enlarge.png">
                      <a:hlinkClick r:id="rId36"/>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2355" cy="147955"/>
                    </a:xfrm>
                    <a:prstGeom prst="rect">
                      <a:avLst/>
                    </a:prstGeom>
                    <a:noFill/>
                    <a:ln>
                      <a:noFill/>
                    </a:ln>
                  </pic:spPr>
                </pic:pic>
              </a:graphicData>
            </a:graphic>
          </wp:inline>
        </w:drawing>
      </w:r>
    </w:p>
    <w:tbl>
      <w:tblPr>
        <w:tblW w:w="10095" w:type="dxa"/>
        <w:tblCellMar>
          <w:top w:w="15" w:type="dxa"/>
          <w:left w:w="15" w:type="dxa"/>
          <w:bottom w:w="15" w:type="dxa"/>
          <w:right w:w="15" w:type="dxa"/>
        </w:tblCellMar>
        <w:tblLook w:val="04A0" w:firstRow="1" w:lastRow="0" w:firstColumn="1" w:lastColumn="0" w:noHBand="0" w:noVBand="1"/>
      </w:tblPr>
      <w:tblGrid>
        <w:gridCol w:w="1665"/>
        <w:gridCol w:w="930"/>
        <w:gridCol w:w="615"/>
        <w:gridCol w:w="615"/>
        <w:gridCol w:w="615"/>
        <w:gridCol w:w="615"/>
        <w:gridCol w:w="630"/>
        <w:gridCol w:w="630"/>
        <w:gridCol w:w="630"/>
        <w:gridCol w:w="630"/>
        <w:gridCol w:w="630"/>
        <w:gridCol w:w="630"/>
        <w:gridCol w:w="630"/>
        <w:gridCol w:w="630"/>
      </w:tblGrid>
      <w:tr w:rsidR="00FA60BA" w:rsidTr="00FA60BA">
        <w:tc>
          <w:tcPr>
            <w:tcW w:w="10095" w:type="dxa"/>
            <w:gridSpan w:val="14"/>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r>
              <w:rPr>
                <w:rFonts w:ascii="Open Sans" w:hAnsi="Open Sans" w:cs="Open Sans"/>
                <w:b/>
                <w:bCs/>
                <w:caps/>
                <w:sz w:val="14"/>
                <w:szCs w:val="14"/>
              </w:rPr>
              <w:t>PRO FORMA BALANCE SHEET</w:t>
            </w:r>
          </w:p>
        </w:tc>
      </w:tr>
      <w:tr w:rsidR="00FA60BA" w:rsidTr="00FA60BA">
        <w:tc>
          <w:tcPr>
            <w:tcW w:w="166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p>
        </w:tc>
        <w:tc>
          <w:tcPr>
            <w:tcW w:w="9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1</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2</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3</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4</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5</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6</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7</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8</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9</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10</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11</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MONTH 12</w:t>
            </w: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lastRenderedPageBreak/>
              <w:t>Assets</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Starting Balances</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Current Assets</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Cash</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$11,000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$5,903</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$23,283</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$14,888</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$24,363</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$33,063</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$43,485</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$29,268</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$40,767</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$37,372</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$57,546</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$33,421</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$52,355</w:t>
            </w: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Accounts Receivable</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$250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$23,042</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$34,665</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$12,504</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$390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$15,297</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$14,693</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$200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$293</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$25,397</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$25,057</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$580</w:t>
            </w: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Other Current Assets</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66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r>
              <w:rPr>
                <w:rFonts w:ascii="Open Sans" w:hAnsi="Open Sans" w:cs="Open Sans"/>
                <w:b/>
                <w:bCs/>
                <w:caps/>
                <w:sz w:val="14"/>
                <w:szCs w:val="14"/>
              </w:rPr>
              <w:t>TOTAL CURRENT ASSETS</w:t>
            </w:r>
          </w:p>
        </w:tc>
        <w:tc>
          <w:tcPr>
            <w:tcW w:w="9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$11,000</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$6,153</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$46,325</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$49,553</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$36,867</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$33,453</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$58,781</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$43,961</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$40,967</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$37,665</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$82,943</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$58,478</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$52,935</w:t>
            </w: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Long-term Assets</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Long-term Assets</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Accumulated Depreciation</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66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r>
              <w:rPr>
                <w:rFonts w:ascii="Open Sans" w:hAnsi="Open Sans" w:cs="Open Sans"/>
                <w:b/>
                <w:bCs/>
                <w:caps/>
                <w:sz w:val="14"/>
                <w:szCs w:val="14"/>
              </w:rPr>
              <w:t>TOTAL LONG-TERM ASSETS</w:t>
            </w:r>
          </w:p>
        </w:tc>
        <w:tc>
          <w:tcPr>
            <w:tcW w:w="9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r>
      <w:tr w:rsidR="00FA60BA" w:rsidTr="00FA60BA">
        <w:tc>
          <w:tcPr>
            <w:tcW w:w="166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r>
              <w:rPr>
                <w:rFonts w:ascii="Open Sans" w:hAnsi="Open Sans" w:cs="Open Sans"/>
                <w:b/>
                <w:bCs/>
                <w:caps/>
                <w:sz w:val="14"/>
                <w:szCs w:val="14"/>
              </w:rPr>
              <w:t>TOTAL ASSETS</w:t>
            </w:r>
          </w:p>
        </w:tc>
        <w:tc>
          <w:tcPr>
            <w:tcW w:w="9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$11,000</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$6,153</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$46,325</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$49,553</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$36,867</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$33,453</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$58,781</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$43,961</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$40,967</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$37,665</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$82,943</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$58,478</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$52,935</w:t>
            </w: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Liabilities and Capital</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1</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2</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3</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4</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5</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6</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7</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8</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9</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10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11</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Month 12</w:t>
            </w: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Current Liabilities</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sz w:val="20"/>
                <w:szCs w:val="20"/>
              </w:rPr>
            </w:pP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Accounts Payable</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$500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$16,848</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$9,495</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$1,115</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$2,173</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$13,719</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$3,456</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$4,851</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$6,021</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$24,846</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$7,304</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$9,119</w:t>
            </w: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Current Borrowing</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Other Current Liabilities</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66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r>
              <w:rPr>
                <w:rFonts w:ascii="Open Sans" w:hAnsi="Open Sans" w:cs="Open Sans"/>
                <w:b/>
                <w:bCs/>
                <w:caps/>
                <w:sz w:val="14"/>
                <w:szCs w:val="14"/>
              </w:rPr>
              <w:t>SUBTOTAL CURRENT LIABILITIES</w:t>
            </w:r>
          </w:p>
        </w:tc>
        <w:tc>
          <w:tcPr>
            <w:tcW w:w="9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$500</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$16,848</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$9,495</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$1,115</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$2,173</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$13,719</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$3,456</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$4,851</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$6,021</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$24,846</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$7,304</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$9,119</w:t>
            </w: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lastRenderedPageBreak/>
              <w:t>Long-term Liabilities</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r>
      <w:tr w:rsidR="00FA60BA" w:rsidTr="00FA60BA">
        <w:tc>
          <w:tcPr>
            <w:tcW w:w="166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r>
              <w:rPr>
                <w:rFonts w:ascii="Open Sans" w:hAnsi="Open Sans" w:cs="Open Sans"/>
                <w:b/>
                <w:bCs/>
                <w:caps/>
                <w:sz w:val="14"/>
                <w:szCs w:val="14"/>
              </w:rPr>
              <w:t>TOTAL LIABILITIES</w:t>
            </w:r>
          </w:p>
        </w:tc>
        <w:tc>
          <w:tcPr>
            <w:tcW w:w="9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$500</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$0</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$16,848</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$9,495</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$1,115</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$2,173</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$13,719</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$3,456</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$4,851</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$6,021</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$24,846</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$7,304</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$9,119</w:t>
            </w: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Paid-in Capital</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$13,550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$13,550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$13,550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$13,550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$13,550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$13,550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$13,550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$13,550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$13,550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$13,550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$13,550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$13,550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$13,550</w:t>
            </w: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Retained Earnings</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($3,050)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($3,050)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($3,050)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($3,050)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($3,050)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($3,050)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($3,050)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($3,050)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($3,050)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($3,050)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($3,050)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($3,050)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($3,050)</w:t>
            </w: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Earnings</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($4,347)</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$18,977</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$29,558</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$25,253</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$20,780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$34,563</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$30,006</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$25,617</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$21,144</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$47,597</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$40,674</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$33,317</w:t>
            </w:r>
          </w:p>
        </w:tc>
      </w:tr>
      <w:tr w:rsidR="00FA60BA" w:rsidTr="00FA60BA">
        <w:tc>
          <w:tcPr>
            <w:tcW w:w="166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r>
              <w:rPr>
                <w:rFonts w:ascii="Open Sans" w:hAnsi="Open Sans" w:cs="Open Sans"/>
                <w:b/>
                <w:bCs/>
                <w:caps/>
                <w:sz w:val="14"/>
                <w:szCs w:val="14"/>
              </w:rPr>
              <w:t>TOTAL CAPITAL</w:t>
            </w:r>
          </w:p>
        </w:tc>
        <w:tc>
          <w:tcPr>
            <w:tcW w:w="9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$10,500</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$6,153</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$29,477</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$40,058</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$35,753</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$31,280</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$45,063</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$40,506</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$36,117</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$31,644</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$58,097</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$51,174</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$43,817</w:t>
            </w:r>
          </w:p>
        </w:tc>
      </w:tr>
      <w:tr w:rsidR="00FA60BA" w:rsidTr="00FA60BA">
        <w:tc>
          <w:tcPr>
            <w:tcW w:w="166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rPr>
                <w:rFonts w:ascii="Open Sans" w:hAnsi="Open Sans" w:cs="Open Sans"/>
                <w:b/>
                <w:bCs/>
                <w:caps/>
                <w:sz w:val="14"/>
                <w:szCs w:val="14"/>
              </w:rPr>
            </w:pPr>
            <w:r>
              <w:rPr>
                <w:rFonts w:ascii="Open Sans" w:hAnsi="Open Sans" w:cs="Open Sans"/>
                <w:b/>
                <w:bCs/>
                <w:caps/>
                <w:sz w:val="14"/>
                <w:szCs w:val="14"/>
              </w:rPr>
              <w:t>TOTAL LIABILITIES AND CAPITAL</w:t>
            </w:r>
          </w:p>
        </w:tc>
        <w:tc>
          <w:tcPr>
            <w:tcW w:w="9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$11,000</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$6,153</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$46,325</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$49,553</w:t>
            </w:r>
          </w:p>
        </w:tc>
        <w:tc>
          <w:tcPr>
            <w:tcW w:w="615"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$36,867</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$33,453</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$58,781</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$43,961</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$40,967</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$37,665</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$82,943</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$58,478</w:t>
            </w:r>
          </w:p>
        </w:tc>
        <w:tc>
          <w:tcPr>
            <w:tcW w:w="630" w:type="dxa"/>
            <w:tcBorders>
              <w:top w:val="nil"/>
            </w:tcBorders>
            <w:shd w:val="clear" w:color="auto" w:fill="EEEEEE"/>
            <w:tcMar>
              <w:top w:w="30" w:type="dxa"/>
              <w:left w:w="30" w:type="dxa"/>
              <w:bottom w:w="30" w:type="dxa"/>
              <w:right w:w="30" w:type="dxa"/>
            </w:tcMar>
            <w:hideMark/>
          </w:tcPr>
          <w:p w:rsidR="00FA60BA" w:rsidRDefault="00FA60BA">
            <w:pPr>
              <w:spacing w:after="375" w:line="240" w:lineRule="atLeast"/>
              <w:jc w:val="right"/>
              <w:rPr>
                <w:rFonts w:ascii="Open Sans" w:hAnsi="Open Sans" w:cs="Open Sans"/>
                <w:b/>
                <w:bCs/>
                <w:caps/>
                <w:sz w:val="14"/>
                <w:szCs w:val="14"/>
              </w:rPr>
            </w:pPr>
            <w:r>
              <w:rPr>
                <w:rFonts w:ascii="Open Sans" w:hAnsi="Open Sans" w:cs="Open Sans"/>
                <w:b/>
                <w:bCs/>
                <w:caps/>
                <w:sz w:val="14"/>
                <w:szCs w:val="14"/>
              </w:rPr>
              <w:t>$52,935</w:t>
            </w:r>
          </w:p>
        </w:tc>
      </w:tr>
      <w:tr w:rsidR="00FA60BA" w:rsidTr="00FA60BA">
        <w:tc>
          <w:tcPr>
            <w:tcW w:w="166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rPr>
                <w:rFonts w:ascii="Open Sans" w:hAnsi="Open Sans" w:cs="Open Sans"/>
                <w:sz w:val="14"/>
                <w:szCs w:val="14"/>
              </w:rPr>
            </w:pPr>
            <w:r>
              <w:rPr>
                <w:rFonts w:ascii="Open Sans" w:hAnsi="Open Sans" w:cs="Open Sans"/>
                <w:sz w:val="14"/>
                <w:szCs w:val="14"/>
              </w:rPr>
              <w:t>Net Worth</w:t>
            </w:r>
          </w:p>
        </w:tc>
        <w:tc>
          <w:tcPr>
            <w:tcW w:w="9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$10,500</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$6,153</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$29,477</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$40,058</w:t>
            </w:r>
          </w:p>
        </w:tc>
        <w:tc>
          <w:tcPr>
            <w:tcW w:w="615"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$35,753</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$31,280</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$45,063</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$40,506</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$36,117</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$31,644</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$58,097</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$51,174</w:t>
            </w:r>
          </w:p>
        </w:tc>
        <w:tc>
          <w:tcPr>
            <w:tcW w:w="630" w:type="dxa"/>
            <w:tcBorders>
              <w:top w:val="nil"/>
            </w:tcBorders>
            <w:shd w:val="clear" w:color="auto" w:fill="auto"/>
            <w:tcMar>
              <w:top w:w="30" w:type="dxa"/>
              <w:left w:w="30" w:type="dxa"/>
              <w:bottom w:w="30" w:type="dxa"/>
              <w:right w:w="30" w:type="dxa"/>
            </w:tcMar>
            <w:hideMark/>
          </w:tcPr>
          <w:p w:rsidR="00FA60BA" w:rsidRDefault="00FA60BA">
            <w:pPr>
              <w:spacing w:after="375" w:line="240" w:lineRule="atLeast"/>
              <w:jc w:val="right"/>
              <w:rPr>
                <w:rFonts w:ascii="Open Sans" w:hAnsi="Open Sans" w:cs="Open Sans"/>
                <w:sz w:val="14"/>
                <w:szCs w:val="14"/>
              </w:rPr>
            </w:pPr>
            <w:r>
              <w:rPr>
                <w:rFonts w:ascii="Open Sans" w:hAnsi="Open Sans" w:cs="Open Sans"/>
                <w:sz w:val="14"/>
                <w:szCs w:val="14"/>
              </w:rPr>
              <w:t>$43,817</w:t>
            </w:r>
          </w:p>
        </w:tc>
      </w:tr>
    </w:tbl>
    <w:p w:rsidR="0006431E" w:rsidRDefault="0006431E" w:rsidP="00FA60BA">
      <w:pPr>
        <w:shd w:val="clear" w:color="auto" w:fill="FFFFFF"/>
      </w:pPr>
    </w:p>
    <w:sectPr w:rsidR="000643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Open Sans">
    <w:panose1 w:val="020B0606030504020204"/>
    <w:charset w:val="00"/>
    <w:family w:val="swiss"/>
    <w:pitch w:val="variable"/>
    <w:sig w:usb0="E00002EF" w:usb1="4000205B" w:usb2="00000028" w:usb3="00000000" w:csb0="0000019F" w:csb1="00000000"/>
  </w:font>
  <w:font w:name="Merriweather">
    <w:panose1 w:val="02060503050406030704"/>
    <w:charset w:val="00"/>
    <w:family w:val="roman"/>
    <w:pitch w:val="variable"/>
    <w:sig w:usb0="800000A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420849"/>
    <w:multiLevelType w:val="multilevel"/>
    <w:tmpl w:val="0780F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8C15B0"/>
    <w:multiLevelType w:val="multilevel"/>
    <w:tmpl w:val="70644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E650A6"/>
    <w:multiLevelType w:val="multilevel"/>
    <w:tmpl w:val="581EE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C2520C"/>
    <w:multiLevelType w:val="multilevel"/>
    <w:tmpl w:val="B412C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8065FD9"/>
    <w:multiLevelType w:val="multilevel"/>
    <w:tmpl w:val="A4D4F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0BA"/>
    <w:rsid w:val="0006431E"/>
    <w:rsid w:val="00FA6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9C382D-2A47-41DB-9503-3ACDC864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A60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FA60B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A60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FA60B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0B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A60B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A60B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FA60BA"/>
    <w:rPr>
      <w:rFonts w:asciiTheme="majorHAnsi" w:eastAsiaTheme="majorEastAsia" w:hAnsiTheme="majorHAnsi" w:cstheme="majorBidi"/>
      <w:i/>
      <w:iCs/>
      <w:color w:val="2E74B5" w:themeColor="accent1" w:themeShade="BF"/>
    </w:rPr>
  </w:style>
  <w:style w:type="paragraph" w:styleId="NormalWeb">
    <w:name w:val="Normal (Web)"/>
    <w:basedOn w:val="Normal"/>
    <w:uiPriority w:val="99"/>
    <w:unhideWhenUsed/>
    <w:rsid w:val="00FA60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A60BA"/>
  </w:style>
  <w:style w:type="character" w:styleId="Hyperlink">
    <w:name w:val="Hyperlink"/>
    <w:basedOn w:val="DefaultParagraphFont"/>
    <w:uiPriority w:val="99"/>
    <w:semiHidden/>
    <w:unhideWhenUsed/>
    <w:rsid w:val="00FA60BA"/>
    <w:rPr>
      <w:color w:val="0000FF"/>
      <w:u w:val="single"/>
    </w:rPr>
  </w:style>
  <w:style w:type="character" w:styleId="Strong">
    <w:name w:val="Strong"/>
    <w:basedOn w:val="DefaultParagraphFont"/>
    <w:uiPriority w:val="22"/>
    <w:qFormat/>
    <w:rsid w:val="00FA60BA"/>
    <w:rPr>
      <w:b/>
      <w:bCs/>
    </w:rPr>
  </w:style>
  <w:style w:type="character" w:styleId="FollowedHyperlink">
    <w:name w:val="FollowedHyperlink"/>
    <w:basedOn w:val="DefaultParagraphFont"/>
    <w:uiPriority w:val="99"/>
    <w:semiHidden/>
    <w:unhideWhenUsed/>
    <w:rsid w:val="00FA60B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019621">
      <w:bodyDiv w:val="1"/>
      <w:marLeft w:val="0"/>
      <w:marRight w:val="0"/>
      <w:marTop w:val="0"/>
      <w:marBottom w:val="0"/>
      <w:divBdr>
        <w:top w:val="none" w:sz="0" w:space="0" w:color="auto"/>
        <w:left w:val="none" w:sz="0" w:space="0" w:color="auto"/>
        <w:bottom w:val="none" w:sz="0" w:space="0" w:color="auto"/>
        <w:right w:val="none" w:sz="0" w:space="0" w:color="auto"/>
      </w:divBdr>
      <w:divsChild>
        <w:div w:id="632948107">
          <w:marLeft w:val="0"/>
          <w:marRight w:val="0"/>
          <w:marTop w:val="0"/>
          <w:marBottom w:val="0"/>
          <w:divBdr>
            <w:top w:val="none" w:sz="0" w:space="0" w:color="auto"/>
            <w:left w:val="none" w:sz="0" w:space="0" w:color="auto"/>
            <w:bottom w:val="none" w:sz="0" w:space="0" w:color="auto"/>
            <w:right w:val="none" w:sz="0" w:space="0" w:color="auto"/>
          </w:divBdr>
        </w:div>
        <w:div w:id="1362903052">
          <w:marLeft w:val="0"/>
          <w:marRight w:val="0"/>
          <w:marTop w:val="0"/>
          <w:marBottom w:val="0"/>
          <w:divBdr>
            <w:top w:val="none" w:sz="0" w:space="0" w:color="auto"/>
            <w:left w:val="none" w:sz="0" w:space="0" w:color="auto"/>
            <w:bottom w:val="none" w:sz="0" w:space="0" w:color="auto"/>
            <w:right w:val="none" w:sz="0" w:space="0" w:color="auto"/>
          </w:divBdr>
          <w:divsChild>
            <w:div w:id="637687413">
              <w:marLeft w:val="0"/>
              <w:marRight w:val="0"/>
              <w:marTop w:val="0"/>
              <w:marBottom w:val="0"/>
              <w:divBdr>
                <w:top w:val="none" w:sz="0" w:space="0" w:color="auto"/>
                <w:left w:val="none" w:sz="0" w:space="0" w:color="auto"/>
                <w:bottom w:val="none" w:sz="0" w:space="0" w:color="auto"/>
                <w:right w:val="none" w:sz="0" w:space="0" w:color="auto"/>
              </w:divBdr>
            </w:div>
            <w:div w:id="90207272">
              <w:marLeft w:val="0"/>
              <w:marRight w:val="0"/>
              <w:marTop w:val="0"/>
              <w:marBottom w:val="0"/>
              <w:divBdr>
                <w:top w:val="none" w:sz="0" w:space="0" w:color="auto"/>
                <w:left w:val="none" w:sz="0" w:space="0" w:color="auto"/>
                <w:bottom w:val="none" w:sz="0" w:space="0" w:color="auto"/>
                <w:right w:val="none" w:sz="0" w:space="0" w:color="auto"/>
              </w:divBdr>
            </w:div>
          </w:divsChild>
        </w:div>
        <w:div w:id="221066558">
          <w:marLeft w:val="0"/>
          <w:marRight w:val="0"/>
          <w:marTop w:val="0"/>
          <w:marBottom w:val="0"/>
          <w:divBdr>
            <w:top w:val="none" w:sz="0" w:space="0" w:color="auto"/>
            <w:left w:val="none" w:sz="0" w:space="0" w:color="auto"/>
            <w:bottom w:val="none" w:sz="0" w:space="0" w:color="auto"/>
            <w:right w:val="none" w:sz="0" w:space="0" w:color="auto"/>
          </w:divBdr>
          <w:divsChild>
            <w:div w:id="910164925">
              <w:marLeft w:val="0"/>
              <w:marRight w:val="0"/>
              <w:marTop w:val="0"/>
              <w:marBottom w:val="0"/>
              <w:divBdr>
                <w:top w:val="none" w:sz="0" w:space="0" w:color="auto"/>
                <w:left w:val="none" w:sz="0" w:space="0" w:color="auto"/>
                <w:bottom w:val="none" w:sz="0" w:space="0" w:color="auto"/>
                <w:right w:val="none" w:sz="0" w:space="0" w:color="auto"/>
              </w:divBdr>
            </w:div>
            <w:div w:id="26276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93561">
      <w:bodyDiv w:val="1"/>
      <w:marLeft w:val="0"/>
      <w:marRight w:val="0"/>
      <w:marTop w:val="0"/>
      <w:marBottom w:val="0"/>
      <w:divBdr>
        <w:top w:val="none" w:sz="0" w:space="0" w:color="auto"/>
        <w:left w:val="none" w:sz="0" w:space="0" w:color="auto"/>
        <w:bottom w:val="none" w:sz="0" w:space="0" w:color="auto"/>
        <w:right w:val="none" w:sz="0" w:space="0" w:color="auto"/>
      </w:divBdr>
      <w:divsChild>
        <w:div w:id="1846896531">
          <w:marLeft w:val="0"/>
          <w:marRight w:val="0"/>
          <w:marTop w:val="0"/>
          <w:marBottom w:val="0"/>
          <w:divBdr>
            <w:top w:val="none" w:sz="0" w:space="0" w:color="auto"/>
            <w:left w:val="none" w:sz="0" w:space="0" w:color="auto"/>
            <w:bottom w:val="none" w:sz="0" w:space="0" w:color="auto"/>
            <w:right w:val="none" w:sz="0" w:space="0" w:color="auto"/>
          </w:divBdr>
          <w:divsChild>
            <w:div w:id="1565215139">
              <w:marLeft w:val="0"/>
              <w:marRight w:val="0"/>
              <w:marTop w:val="0"/>
              <w:marBottom w:val="0"/>
              <w:divBdr>
                <w:top w:val="none" w:sz="0" w:space="0" w:color="auto"/>
                <w:left w:val="none" w:sz="0" w:space="0" w:color="auto"/>
                <w:bottom w:val="none" w:sz="0" w:space="0" w:color="auto"/>
                <w:right w:val="none" w:sz="0" w:space="0" w:color="auto"/>
              </w:divBdr>
            </w:div>
            <w:div w:id="996809065">
              <w:marLeft w:val="0"/>
              <w:marRight w:val="0"/>
              <w:marTop w:val="0"/>
              <w:marBottom w:val="0"/>
              <w:divBdr>
                <w:top w:val="none" w:sz="0" w:space="0" w:color="auto"/>
                <w:left w:val="none" w:sz="0" w:space="0" w:color="auto"/>
                <w:bottom w:val="none" w:sz="0" w:space="0" w:color="auto"/>
                <w:right w:val="none" w:sz="0" w:space="0" w:color="auto"/>
              </w:divBdr>
            </w:div>
          </w:divsChild>
        </w:div>
        <w:div w:id="628050380">
          <w:marLeft w:val="0"/>
          <w:marRight w:val="0"/>
          <w:marTop w:val="0"/>
          <w:marBottom w:val="0"/>
          <w:divBdr>
            <w:top w:val="none" w:sz="0" w:space="0" w:color="auto"/>
            <w:left w:val="none" w:sz="0" w:space="0" w:color="auto"/>
            <w:bottom w:val="none" w:sz="0" w:space="0" w:color="auto"/>
            <w:right w:val="none" w:sz="0" w:space="0" w:color="auto"/>
          </w:divBdr>
          <w:divsChild>
            <w:div w:id="552158591">
              <w:marLeft w:val="0"/>
              <w:marRight w:val="0"/>
              <w:marTop w:val="0"/>
              <w:marBottom w:val="0"/>
              <w:divBdr>
                <w:top w:val="none" w:sz="0" w:space="0" w:color="auto"/>
                <w:left w:val="none" w:sz="0" w:space="0" w:color="auto"/>
                <w:bottom w:val="none" w:sz="0" w:space="0" w:color="auto"/>
                <w:right w:val="none" w:sz="0" w:space="0" w:color="auto"/>
              </w:divBdr>
            </w:div>
            <w:div w:id="260142002">
              <w:marLeft w:val="0"/>
              <w:marRight w:val="0"/>
              <w:marTop w:val="0"/>
              <w:marBottom w:val="0"/>
              <w:divBdr>
                <w:top w:val="none" w:sz="0" w:space="0" w:color="auto"/>
                <w:left w:val="none" w:sz="0" w:space="0" w:color="auto"/>
                <w:bottom w:val="none" w:sz="0" w:space="0" w:color="auto"/>
                <w:right w:val="none" w:sz="0" w:space="0" w:color="auto"/>
              </w:divBdr>
            </w:div>
          </w:divsChild>
        </w:div>
        <w:div w:id="1169783724">
          <w:marLeft w:val="0"/>
          <w:marRight w:val="0"/>
          <w:marTop w:val="0"/>
          <w:marBottom w:val="0"/>
          <w:divBdr>
            <w:top w:val="none" w:sz="0" w:space="0" w:color="auto"/>
            <w:left w:val="none" w:sz="0" w:space="0" w:color="auto"/>
            <w:bottom w:val="none" w:sz="0" w:space="0" w:color="auto"/>
            <w:right w:val="none" w:sz="0" w:space="0" w:color="auto"/>
          </w:divBdr>
          <w:divsChild>
            <w:div w:id="594434324">
              <w:marLeft w:val="0"/>
              <w:marRight w:val="0"/>
              <w:marTop w:val="0"/>
              <w:marBottom w:val="0"/>
              <w:divBdr>
                <w:top w:val="none" w:sz="0" w:space="0" w:color="auto"/>
                <w:left w:val="none" w:sz="0" w:space="0" w:color="auto"/>
                <w:bottom w:val="none" w:sz="0" w:space="0" w:color="auto"/>
                <w:right w:val="none" w:sz="0" w:space="0" w:color="auto"/>
              </w:divBdr>
            </w:div>
            <w:div w:id="1722943317">
              <w:marLeft w:val="0"/>
              <w:marRight w:val="0"/>
              <w:marTop w:val="0"/>
              <w:marBottom w:val="0"/>
              <w:divBdr>
                <w:top w:val="none" w:sz="0" w:space="0" w:color="auto"/>
                <w:left w:val="none" w:sz="0" w:space="0" w:color="auto"/>
                <w:bottom w:val="none" w:sz="0" w:space="0" w:color="auto"/>
                <w:right w:val="none" w:sz="0" w:space="0" w:color="auto"/>
              </w:divBdr>
            </w:div>
          </w:divsChild>
        </w:div>
        <w:div w:id="1065488508">
          <w:marLeft w:val="0"/>
          <w:marRight w:val="0"/>
          <w:marTop w:val="0"/>
          <w:marBottom w:val="0"/>
          <w:divBdr>
            <w:top w:val="none" w:sz="0" w:space="0" w:color="auto"/>
            <w:left w:val="none" w:sz="0" w:space="0" w:color="auto"/>
            <w:bottom w:val="none" w:sz="0" w:space="0" w:color="auto"/>
            <w:right w:val="none" w:sz="0" w:space="0" w:color="auto"/>
          </w:divBdr>
          <w:divsChild>
            <w:div w:id="757748974">
              <w:marLeft w:val="0"/>
              <w:marRight w:val="0"/>
              <w:marTop w:val="0"/>
              <w:marBottom w:val="0"/>
              <w:divBdr>
                <w:top w:val="none" w:sz="0" w:space="0" w:color="auto"/>
                <w:left w:val="none" w:sz="0" w:space="0" w:color="auto"/>
                <w:bottom w:val="none" w:sz="0" w:space="0" w:color="auto"/>
                <w:right w:val="none" w:sz="0" w:space="0" w:color="auto"/>
              </w:divBdr>
            </w:div>
            <w:div w:id="1843468835">
              <w:marLeft w:val="0"/>
              <w:marRight w:val="0"/>
              <w:marTop w:val="0"/>
              <w:marBottom w:val="0"/>
              <w:divBdr>
                <w:top w:val="none" w:sz="0" w:space="0" w:color="auto"/>
                <w:left w:val="none" w:sz="0" w:space="0" w:color="auto"/>
                <w:bottom w:val="none" w:sz="0" w:space="0" w:color="auto"/>
                <w:right w:val="none" w:sz="0" w:space="0" w:color="auto"/>
              </w:divBdr>
            </w:div>
          </w:divsChild>
        </w:div>
        <w:div w:id="2038846306">
          <w:marLeft w:val="0"/>
          <w:marRight w:val="0"/>
          <w:marTop w:val="0"/>
          <w:marBottom w:val="0"/>
          <w:divBdr>
            <w:top w:val="none" w:sz="0" w:space="0" w:color="auto"/>
            <w:left w:val="none" w:sz="0" w:space="0" w:color="auto"/>
            <w:bottom w:val="none" w:sz="0" w:space="0" w:color="auto"/>
            <w:right w:val="none" w:sz="0" w:space="0" w:color="auto"/>
          </w:divBdr>
          <w:divsChild>
            <w:div w:id="1661344525">
              <w:marLeft w:val="0"/>
              <w:marRight w:val="0"/>
              <w:marTop w:val="0"/>
              <w:marBottom w:val="0"/>
              <w:divBdr>
                <w:top w:val="none" w:sz="0" w:space="0" w:color="auto"/>
                <w:left w:val="none" w:sz="0" w:space="0" w:color="auto"/>
                <w:bottom w:val="none" w:sz="0" w:space="0" w:color="auto"/>
                <w:right w:val="none" w:sz="0" w:space="0" w:color="auto"/>
              </w:divBdr>
            </w:div>
            <w:div w:id="1967657508">
              <w:marLeft w:val="0"/>
              <w:marRight w:val="0"/>
              <w:marTop w:val="0"/>
              <w:marBottom w:val="0"/>
              <w:divBdr>
                <w:top w:val="none" w:sz="0" w:space="0" w:color="auto"/>
                <w:left w:val="none" w:sz="0" w:space="0" w:color="auto"/>
                <w:bottom w:val="none" w:sz="0" w:space="0" w:color="auto"/>
                <w:right w:val="none" w:sz="0" w:space="0" w:color="auto"/>
              </w:divBdr>
            </w:div>
          </w:divsChild>
        </w:div>
        <w:div w:id="722993273">
          <w:marLeft w:val="0"/>
          <w:marRight w:val="0"/>
          <w:marTop w:val="0"/>
          <w:marBottom w:val="0"/>
          <w:divBdr>
            <w:top w:val="none" w:sz="0" w:space="0" w:color="auto"/>
            <w:left w:val="none" w:sz="0" w:space="0" w:color="auto"/>
            <w:bottom w:val="none" w:sz="0" w:space="0" w:color="auto"/>
            <w:right w:val="none" w:sz="0" w:space="0" w:color="auto"/>
          </w:divBdr>
          <w:divsChild>
            <w:div w:id="1726562350">
              <w:marLeft w:val="0"/>
              <w:marRight w:val="0"/>
              <w:marTop w:val="0"/>
              <w:marBottom w:val="0"/>
              <w:divBdr>
                <w:top w:val="none" w:sz="0" w:space="0" w:color="auto"/>
                <w:left w:val="none" w:sz="0" w:space="0" w:color="auto"/>
                <w:bottom w:val="none" w:sz="0" w:space="0" w:color="auto"/>
                <w:right w:val="none" w:sz="0" w:space="0" w:color="auto"/>
              </w:divBdr>
            </w:div>
            <w:div w:id="38634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175934">
      <w:bodyDiv w:val="1"/>
      <w:marLeft w:val="0"/>
      <w:marRight w:val="0"/>
      <w:marTop w:val="0"/>
      <w:marBottom w:val="0"/>
      <w:divBdr>
        <w:top w:val="none" w:sz="0" w:space="0" w:color="auto"/>
        <w:left w:val="none" w:sz="0" w:space="0" w:color="auto"/>
        <w:bottom w:val="none" w:sz="0" w:space="0" w:color="auto"/>
        <w:right w:val="none" w:sz="0" w:space="0" w:color="auto"/>
      </w:divBdr>
      <w:divsChild>
        <w:div w:id="40322700">
          <w:marLeft w:val="0"/>
          <w:marRight w:val="0"/>
          <w:marTop w:val="0"/>
          <w:marBottom w:val="0"/>
          <w:divBdr>
            <w:top w:val="none" w:sz="0" w:space="0" w:color="auto"/>
            <w:left w:val="none" w:sz="0" w:space="0" w:color="auto"/>
            <w:bottom w:val="none" w:sz="0" w:space="0" w:color="auto"/>
            <w:right w:val="none" w:sz="0" w:space="0" w:color="auto"/>
          </w:divBdr>
        </w:div>
        <w:div w:id="1703286694">
          <w:marLeft w:val="0"/>
          <w:marRight w:val="0"/>
          <w:marTop w:val="0"/>
          <w:marBottom w:val="0"/>
          <w:divBdr>
            <w:top w:val="none" w:sz="0" w:space="0" w:color="auto"/>
            <w:left w:val="none" w:sz="0" w:space="0" w:color="auto"/>
            <w:bottom w:val="none" w:sz="0" w:space="0" w:color="auto"/>
            <w:right w:val="none" w:sz="0" w:space="0" w:color="auto"/>
          </w:divBdr>
          <w:divsChild>
            <w:div w:id="1944993890">
              <w:marLeft w:val="0"/>
              <w:marRight w:val="0"/>
              <w:marTop w:val="0"/>
              <w:marBottom w:val="0"/>
              <w:divBdr>
                <w:top w:val="none" w:sz="0" w:space="0" w:color="auto"/>
                <w:left w:val="none" w:sz="0" w:space="0" w:color="auto"/>
                <w:bottom w:val="none" w:sz="0" w:space="0" w:color="auto"/>
                <w:right w:val="none" w:sz="0" w:space="0" w:color="auto"/>
              </w:divBdr>
            </w:div>
            <w:div w:id="90715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823057">
      <w:bodyDiv w:val="1"/>
      <w:marLeft w:val="0"/>
      <w:marRight w:val="0"/>
      <w:marTop w:val="0"/>
      <w:marBottom w:val="0"/>
      <w:divBdr>
        <w:top w:val="none" w:sz="0" w:space="0" w:color="auto"/>
        <w:left w:val="none" w:sz="0" w:space="0" w:color="auto"/>
        <w:bottom w:val="none" w:sz="0" w:space="0" w:color="auto"/>
        <w:right w:val="none" w:sz="0" w:space="0" w:color="auto"/>
      </w:divBdr>
    </w:div>
    <w:div w:id="815562706">
      <w:bodyDiv w:val="1"/>
      <w:marLeft w:val="0"/>
      <w:marRight w:val="0"/>
      <w:marTop w:val="0"/>
      <w:marBottom w:val="0"/>
      <w:divBdr>
        <w:top w:val="none" w:sz="0" w:space="0" w:color="auto"/>
        <w:left w:val="none" w:sz="0" w:space="0" w:color="auto"/>
        <w:bottom w:val="none" w:sz="0" w:space="0" w:color="auto"/>
        <w:right w:val="none" w:sz="0" w:space="0" w:color="auto"/>
      </w:divBdr>
      <w:divsChild>
        <w:div w:id="1795099149">
          <w:marLeft w:val="0"/>
          <w:marRight w:val="0"/>
          <w:marTop w:val="0"/>
          <w:marBottom w:val="0"/>
          <w:divBdr>
            <w:top w:val="none" w:sz="0" w:space="0" w:color="auto"/>
            <w:left w:val="none" w:sz="0" w:space="0" w:color="auto"/>
            <w:bottom w:val="none" w:sz="0" w:space="0" w:color="auto"/>
            <w:right w:val="none" w:sz="0" w:space="0" w:color="auto"/>
          </w:divBdr>
          <w:divsChild>
            <w:div w:id="123696310">
              <w:marLeft w:val="0"/>
              <w:marRight w:val="0"/>
              <w:marTop w:val="0"/>
              <w:marBottom w:val="0"/>
              <w:divBdr>
                <w:top w:val="none" w:sz="0" w:space="0" w:color="auto"/>
                <w:left w:val="none" w:sz="0" w:space="0" w:color="auto"/>
                <w:bottom w:val="none" w:sz="0" w:space="0" w:color="auto"/>
                <w:right w:val="none" w:sz="0" w:space="0" w:color="auto"/>
              </w:divBdr>
            </w:div>
            <w:div w:id="118529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365020">
      <w:bodyDiv w:val="1"/>
      <w:marLeft w:val="0"/>
      <w:marRight w:val="0"/>
      <w:marTop w:val="0"/>
      <w:marBottom w:val="0"/>
      <w:divBdr>
        <w:top w:val="none" w:sz="0" w:space="0" w:color="auto"/>
        <w:left w:val="none" w:sz="0" w:space="0" w:color="auto"/>
        <w:bottom w:val="none" w:sz="0" w:space="0" w:color="auto"/>
        <w:right w:val="none" w:sz="0" w:space="0" w:color="auto"/>
      </w:divBdr>
    </w:div>
    <w:div w:id="1776829889">
      <w:bodyDiv w:val="1"/>
      <w:marLeft w:val="0"/>
      <w:marRight w:val="0"/>
      <w:marTop w:val="0"/>
      <w:marBottom w:val="0"/>
      <w:divBdr>
        <w:top w:val="none" w:sz="0" w:space="0" w:color="auto"/>
        <w:left w:val="none" w:sz="0" w:space="0" w:color="auto"/>
        <w:bottom w:val="none" w:sz="0" w:space="0" w:color="auto"/>
        <w:right w:val="none" w:sz="0" w:space="0" w:color="auto"/>
      </w:divBdr>
      <w:divsChild>
        <w:div w:id="1996638235">
          <w:marLeft w:val="0"/>
          <w:marRight w:val="0"/>
          <w:marTop w:val="0"/>
          <w:marBottom w:val="0"/>
          <w:divBdr>
            <w:top w:val="none" w:sz="0" w:space="0" w:color="auto"/>
            <w:left w:val="none" w:sz="0" w:space="0" w:color="auto"/>
            <w:bottom w:val="none" w:sz="0" w:space="0" w:color="auto"/>
            <w:right w:val="none" w:sz="0" w:space="0" w:color="auto"/>
          </w:divBdr>
          <w:divsChild>
            <w:div w:id="1324625739">
              <w:marLeft w:val="0"/>
              <w:marRight w:val="0"/>
              <w:marTop w:val="0"/>
              <w:marBottom w:val="0"/>
              <w:divBdr>
                <w:top w:val="none" w:sz="0" w:space="0" w:color="auto"/>
                <w:left w:val="none" w:sz="0" w:space="0" w:color="auto"/>
                <w:bottom w:val="none" w:sz="0" w:space="0" w:color="auto"/>
                <w:right w:val="none" w:sz="0" w:space="0" w:color="auto"/>
              </w:divBdr>
            </w:div>
            <w:div w:id="1091271582">
              <w:marLeft w:val="0"/>
              <w:marRight w:val="0"/>
              <w:marTop w:val="0"/>
              <w:marBottom w:val="0"/>
              <w:divBdr>
                <w:top w:val="none" w:sz="0" w:space="0" w:color="auto"/>
                <w:left w:val="none" w:sz="0" w:space="0" w:color="auto"/>
                <w:bottom w:val="none" w:sz="0" w:space="0" w:color="auto"/>
                <w:right w:val="none" w:sz="0" w:space="0" w:color="auto"/>
              </w:divBdr>
            </w:div>
          </w:divsChild>
        </w:div>
        <w:div w:id="1465349176">
          <w:marLeft w:val="0"/>
          <w:marRight w:val="0"/>
          <w:marTop w:val="0"/>
          <w:marBottom w:val="0"/>
          <w:divBdr>
            <w:top w:val="none" w:sz="0" w:space="0" w:color="auto"/>
            <w:left w:val="none" w:sz="0" w:space="0" w:color="auto"/>
            <w:bottom w:val="none" w:sz="0" w:space="0" w:color="auto"/>
            <w:right w:val="none" w:sz="0" w:space="0" w:color="auto"/>
          </w:divBdr>
        </w:div>
        <w:div w:id="826898928">
          <w:marLeft w:val="0"/>
          <w:marRight w:val="0"/>
          <w:marTop w:val="0"/>
          <w:marBottom w:val="0"/>
          <w:divBdr>
            <w:top w:val="none" w:sz="0" w:space="0" w:color="auto"/>
            <w:left w:val="none" w:sz="0" w:space="0" w:color="auto"/>
            <w:bottom w:val="none" w:sz="0" w:space="0" w:color="auto"/>
            <w:right w:val="none" w:sz="0" w:space="0" w:color="auto"/>
          </w:divBdr>
        </w:div>
        <w:div w:id="738409479">
          <w:marLeft w:val="0"/>
          <w:marRight w:val="0"/>
          <w:marTop w:val="0"/>
          <w:marBottom w:val="0"/>
          <w:divBdr>
            <w:top w:val="none" w:sz="0" w:space="0" w:color="auto"/>
            <w:left w:val="none" w:sz="0" w:space="0" w:color="auto"/>
            <w:bottom w:val="none" w:sz="0" w:space="0" w:color="auto"/>
            <w:right w:val="none" w:sz="0" w:space="0" w:color="auto"/>
          </w:divBdr>
          <w:divsChild>
            <w:div w:id="425541700">
              <w:marLeft w:val="0"/>
              <w:marRight w:val="0"/>
              <w:marTop w:val="0"/>
              <w:marBottom w:val="0"/>
              <w:divBdr>
                <w:top w:val="none" w:sz="0" w:space="0" w:color="auto"/>
                <w:left w:val="none" w:sz="0" w:space="0" w:color="auto"/>
                <w:bottom w:val="none" w:sz="0" w:space="0" w:color="auto"/>
                <w:right w:val="none" w:sz="0" w:space="0" w:color="auto"/>
              </w:divBdr>
            </w:div>
            <w:div w:id="1903561873">
              <w:marLeft w:val="0"/>
              <w:marRight w:val="0"/>
              <w:marTop w:val="0"/>
              <w:marBottom w:val="0"/>
              <w:divBdr>
                <w:top w:val="none" w:sz="0" w:space="0" w:color="auto"/>
                <w:left w:val="none" w:sz="0" w:space="0" w:color="auto"/>
                <w:bottom w:val="none" w:sz="0" w:space="0" w:color="auto"/>
                <w:right w:val="none" w:sz="0" w:space="0" w:color="auto"/>
              </w:divBdr>
            </w:div>
          </w:divsChild>
        </w:div>
        <w:div w:id="2099867833">
          <w:marLeft w:val="0"/>
          <w:marRight w:val="0"/>
          <w:marTop w:val="0"/>
          <w:marBottom w:val="0"/>
          <w:divBdr>
            <w:top w:val="none" w:sz="0" w:space="0" w:color="auto"/>
            <w:left w:val="none" w:sz="0" w:space="0" w:color="auto"/>
            <w:bottom w:val="none" w:sz="0" w:space="0" w:color="auto"/>
            <w:right w:val="none" w:sz="0" w:space="0" w:color="auto"/>
          </w:divBdr>
        </w:div>
        <w:div w:id="20595812">
          <w:marLeft w:val="0"/>
          <w:marRight w:val="0"/>
          <w:marTop w:val="0"/>
          <w:marBottom w:val="0"/>
          <w:divBdr>
            <w:top w:val="none" w:sz="0" w:space="0" w:color="auto"/>
            <w:left w:val="none" w:sz="0" w:space="0" w:color="auto"/>
            <w:bottom w:val="none" w:sz="0" w:space="0" w:color="auto"/>
            <w:right w:val="none" w:sz="0" w:space="0" w:color="auto"/>
          </w:divBdr>
        </w:div>
        <w:div w:id="1109280761">
          <w:marLeft w:val="0"/>
          <w:marRight w:val="0"/>
          <w:marTop w:val="0"/>
          <w:marBottom w:val="0"/>
          <w:divBdr>
            <w:top w:val="none" w:sz="0" w:space="0" w:color="auto"/>
            <w:left w:val="none" w:sz="0" w:space="0" w:color="auto"/>
            <w:bottom w:val="none" w:sz="0" w:space="0" w:color="auto"/>
            <w:right w:val="none" w:sz="0" w:space="0" w:color="auto"/>
          </w:divBdr>
        </w:div>
        <w:div w:id="770904284">
          <w:marLeft w:val="0"/>
          <w:marRight w:val="0"/>
          <w:marTop w:val="0"/>
          <w:marBottom w:val="0"/>
          <w:divBdr>
            <w:top w:val="none" w:sz="0" w:space="0" w:color="auto"/>
            <w:left w:val="none" w:sz="0" w:space="0" w:color="auto"/>
            <w:bottom w:val="none" w:sz="0" w:space="0" w:color="auto"/>
            <w:right w:val="none" w:sz="0" w:space="0" w:color="auto"/>
          </w:divBdr>
        </w:div>
        <w:div w:id="1836066621">
          <w:marLeft w:val="0"/>
          <w:marRight w:val="0"/>
          <w:marTop w:val="0"/>
          <w:marBottom w:val="0"/>
          <w:divBdr>
            <w:top w:val="none" w:sz="0" w:space="0" w:color="auto"/>
            <w:left w:val="none" w:sz="0" w:space="0" w:color="auto"/>
            <w:bottom w:val="none" w:sz="0" w:space="0" w:color="auto"/>
            <w:right w:val="none" w:sz="0" w:space="0" w:color="auto"/>
          </w:divBdr>
          <w:divsChild>
            <w:div w:id="1174689012">
              <w:marLeft w:val="0"/>
              <w:marRight w:val="0"/>
              <w:marTop w:val="0"/>
              <w:marBottom w:val="0"/>
              <w:divBdr>
                <w:top w:val="none" w:sz="0" w:space="0" w:color="auto"/>
                <w:left w:val="none" w:sz="0" w:space="0" w:color="auto"/>
                <w:bottom w:val="none" w:sz="0" w:space="0" w:color="auto"/>
                <w:right w:val="none" w:sz="0" w:space="0" w:color="auto"/>
              </w:divBdr>
            </w:div>
            <w:div w:id="1979913000">
              <w:marLeft w:val="0"/>
              <w:marRight w:val="0"/>
              <w:marTop w:val="0"/>
              <w:marBottom w:val="0"/>
              <w:divBdr>
                <w:top w:val="none" w:sz="0" w:space="0" w:color="auto"/>
                <w:left w:val="none" w:sz="0" w:space="0" w:color="auto"/>
                <w:bottom w:val="none" w:sz="0" w:space="0" w:color="auto"/>
                <w:right w:val="none" w:sz="0" w:space="0" w:color="auto"/>
              </w:divBdr>
            </w:div>
          </w:divsChild>
        </w:div>
        <w:div w:id="1655573330">
          <w:marLeft w:val="0"/>
          <w:marRight w:val="0"/>
          <w:marTop w:val="0"/>
          <w:marBottom w:val="0"/>
          <w:divBdr>
            <w:top w:val="none" w:sz="0" w:space="0" w:color="auto"/>
            <w:left w:val="none" w:sz="0" w:space="0" w:color="auto"/>
            <w:bottom w:val="none" w:sz="0" w:space="0" w:color="auto"/>
            <w:right w:val="none" w:sz="0" w:space="0" w:color="auto"/>
          </w:divBdr>
        </w:div>
        <w:div w:id="1199197330">
          <w:marLeft w:val="0"/>
          <w:marRight w:val="0"/>
          <w:marTop w:val="0"/>
          <w:marBottom w:val="0"/>
          <w:divBdr>
            <w:top w:val="none" w:sz="0" w:space="0" w:color="auto"/>
            <w:left w:val="none" w:sz="0" w:space="0" w:color="auto"/>
            <w:bottom w:val="none" w:sz="0" w:space="0" w:color="auto"/>
            <w:right w:val="none" w:sz="0" w:space="0" w:color="auto"/>
          </w:divBdr>
          <w:divsChild>
            <w:div w:id="1555846583">
              <w:marLeft w:val="0"/>
              <w:marRight w:val="0"/>
              <w:marTop w:val="0"/>
              <w:marBottom w:val="0"/>
              <w:divBdr>
                <w:top w:val="none" w:sz="0" w:space="0" w:color="auto"/>
                <w:left w:val="none" w:sz="0" w:space="0" w:color="auto"/>
                <w:bottom w:val="none" w:sz="0" w:space="0" w:color="auto"/>
                <w:right w:val="none" w:sz="0" w:space="0" w:color="auto"/>
              </w:divBdr>
            </w:div>
            <w:div w:id="891813896">
              <w:marLeft w:val="0"/>
              <w:marRight w:val="0"/>
              <w:marTop w:val="0"/>
              <w:marBottom w:val="0"/>
              <w:divBdr>
                <w:top w:val="none" w:sz="0" w:space="0" w:color="auto"/>
                <w:left w:val="none" w:sz="0" w:space="0" w:color="auto"/>
                <w:bottom w:val="none" w:sz="0" w:space="0" w:color="auto"/>
                <w:right w:val="none" w:sz="0" w:space="0" w:color="auto"/>
              </w:divBdr>
            </w:div>
          </w:divsChild>
        </w:div>
        <w:div w:id="484081304">
          <w:marLeft w:val="0"/>
          <w:marRight w:val="0"/>
          <w:marTop w:val="0"/>
          <w:marBottom w:val="0"/>
          <w:divBdr>
            <w:top w:val="none" w:sz="0" w:space="0" w:color="auto"/>
            <w:left w:val="none" w:sz="0" w:space="0" w:color="auto"/>
            <w:bottom w:val="none" w:sz="0" w:space="0" w:color="auto"/>
            <w:right w:val="none" w:sz="0" w:space="0" w:color="auto"/>
          </w:divBdr>
          <w:divsChild>
            <w:div w:id="600652109">
              <w:marLeft w:val="0"/>
              <w:marRight w:val="0"/>
              <w:marTop w:val="0"/>
              <w:marBottom w:val="0"/>
              <w:divBdr>
                <w:top w:val="none" w:sz="0" w:space="0" w:color="auto"/>
                <w:left w:val="none" w:sz="0" w:space="0" w:color="auto"/>
                <w:bottom w:val="none" w:sz="0" w:space="0" w:color="auto"/>
                <w:right w:val="none" w:sz="0" w:space="0" w:color="auto"/>
              </w:divBdr>
            </w:div>
            <w:div w:id="111368392">
              <w:marLeft w:val="0"/>
              <w:marRight w:val="0"/>
              <w:marTop w:val="0"/>
              <w:marBottom w:val="0"/>
              <w:divBdr>
                <w:top w:val="none" w:sz="0" w:space="0" w:color="auto"/>
                <w:left w:val="none" w:sz="0" w:space="0" w:color="auto"/>
                <w:bottom w:val="none" w:sz="0" w:space="0" w:color="auto"/>
                <w:right w:val="none" w:sz="0" w:space="0" w:color="auto"/>
              </w:divBdr>
            </w:div>
          </w:divsChild>
        </w:div>
        <w:div w:id="739208389">
          <w:marLeft w:val="0"/>
          <w:marRight w:val="0"/>
          <w:marTop w:val="0"/>
          <w:marBottom w:val="0"/>
          <w:divBdr>
            <w:top w:val="none" w:sz="0" w:space="0" w:color="auto"/>
            <w:left w:val="none" w:sz="0" w:space="0" w:color="auto"/>
            <w:bottom w:val="none" w:sz="0" w:space="0" w:color="auto"/>
            <w:right w:val="none" w:sz="0" w:space="0" w:color="auto"/>
          </w:divBdr>
          <w:divsChild>
            <w:div w:id="781070089">
              <w:marLeft w:val="0"/>
              <w:marRight w:val="0"/>
              <w:marTop w:val="0"/>
              <w:marBottom w:val="0"/>
              <w:divBdr>
                <w:top w:val="none" w:sz="0" w:space="0" w:color="auto"/>
                <w:left w:val="none" w:sz="0" w:space="0" w:color="auto"/>
                <w:bottom w:val="none" w:sz="0" w:space="0" w:color="auto"/>
                <w:right w:val="none" w:sz="0" w:space="0" w:color="auto"/>
              </w:divBdr>
            </w:div>
            <w:div w:id="31214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11377">
      <w:bodyDiv w:val="1"/>
      <w:marLeft w:val="0"/>
      <w:marRight w:val="0"/>
      <w:marTop w:val="0"/>
      <w:marBottom w:val="0"/>
      <w:divBdr>
        <w:top w:val="none" w:sz="0" w:space="0" w:color="auto"/>
        <w:left w:val="none" w:sz="0" w:space="0" w:color="auto"/>
        <w:bottom w:val="none" w:sz="0" w:space="0" w:color="auto"/>
        <w:right w:val="none" w:sz="0" w:space="0" w:color="auto"/>
      </w:divBdr>
      <w:divsChild>
        <w:div w:id="1851487137">
          <w:marLeft w:val="0"/>
          <w:marRight w:val="0"/>
          <w:marTop w:val="0"/>
          <w:marBottom w:val="0"/>
          <w:divBdr>
            <w:top w:val="none" w:sz="0" w:space="0" w:color="auto"/>
            <w:left w:val="none" w:sz="0" w:space="0" w:color="auto"/>
            <w:bottom w:val="none" w:sz="0" w:space="0" w:color="auto"/>
            <w:right w:val="none" w:sz="0" w:space="0" w:color="auto"/>
          </w:divBdr>
        </w:div>
        <w:div w:id="1423720812">
          <w:marLeft w:val="0"/>
          <w:marRight w:val="0"/>
          <w:marTop w:val="0"/>
          <w:marBottom w:val="0"/>
          <w:divBdr>
            <w:top w:val="none" w:sz="0" w:space="0" w:color="auto"/>
            <w:left w:val="none" w:sz="0" w:space="0" w:color="auto"/>
            <w:bottom w:val="none" w:sz="0" w:space="0" w:color="auto"/>
            <w:right w:val="none" w:sz="0" w:space="0" w:color="auto"/>
          </w:divBdr>
          <w:divsChild>
            <w:div w:id="249314576">
              <w:marLeft w:val="0"/>
              <w:marRight w:val="0"/>
              <w:marTop w:val="0"/>
              <w:marBottom w:val="0"/>
              <w:divBdr>
                <w:top w:val="none" w:sz="0" w:space="0" w:color="auto"/>
                <w:left w:val="none" w:sz="0" w:space="0" w:color="auto"/>
                <w:bottom w:val="none" w:sz="0" w:space="0" w:color="auto"/>
                <w:right w:val="none" w:sz="0" w:space="0" w:color="auto"/>
              </w:divBdr>
            </w:div>
            <w:div w:id="69712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928485">
      <w:bodyDiv w:val="1"/>
      <w:marLeft w:val="0"/>
      <w:marRight w:val="0"/>
      <w:marTop w:val="0"/>
      <w:marBottom w:val="0"/>
      <w:divBdr>
        <w:top w:val="none" w:sz="0" w:space="0" w:color="auto"/>
        <w:left w:val="none" w:sz="0" w:space="0" w:color="auto"/>
        <w:bottom w:val="none" w:sz="0" w:space="0" w:color="auto"/>
        <w:right w:val="none" w:sz="0" w:space="0" w:color="auto"/>
      </w:divBdr>
      <w:divsChild>
        <w:div w:id="2132628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plans.com/software_sales_business_plan/company_summary_fc.php" TargetMode="External"/><Relationship Id="rId13" Type="http://schemas.openxmlformats.org/officeDocument/2006/relationships/hyperlink" Target="http://www.bplans.com/software_sales_business_plan/market_analysis_summary_fc.php" TargetMode="External"/><Relationship Id="rId18" Type="http://schemas.openxmlformats.org/officeDocument/2006/relationships/hyperlink" Target="http://www.bplans.com/software_sales_business_plan/management_summary_fc.php" TargetMode="External"/><Relationship Id="rId26" Type="http://schemas.openxmlformats.org/officeDocument/2006/relationships/hyperlink" Target="http://www.bplans.com/create_your_business_plan.php?link=chart"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4.png"/><Relationship Id="rId34" Type="http://schemas.openxmlformats.org/officeDocument/2006/relationships/hyperlink" Target="http://www.bplans.com/create_your_business_plan.php?link=chart" TargetMode="External"/><Relationship Id="rId7" Type="http://schemas.openxmlformats.org/officeDocument/2006/relationships/hyperlink" Target="http://www.bplans.com/create_your_business_plan.php?link=chart" TargetMode="External"/><Relationship Id="rId12" Type="http://schemas.openxmlformats.org/officeDocument/2006/relationships/hyperlink" Target="http://www.bplans.com/create_your_business_plan.php?link=chart" TargetMode="External"/><Relationship Id="rId17" Type="http://schemas.openxmlformats.org/officeDocument/2006/relationships/hyperlink" Target="http://www.bplans.com/software_sales_business_plan/strategy_and_implementation_summary_fc.php" TargetMode="External"/><Relationship Id="rId25" Type="http://schemas.openxmlformats.org/officeDocument/2006/relationships/image" Target="media/image6.png"/><Relationship Id="rId33" Type="http://schemas.openxmlformats.org/officeDocument/2006/relationships/image" Target="media/image10.png"/><Relationship Id="rId38" Type="http://schemas.openxmlformats.org/officeDocument/2006/relationships/hyperlink" Target="http://www.bplans.com/create_your_business_plan.php?link=financials" TargetMode="External"/><Relationship Id="rId2" Type="http://schemas.openxmlformats.org/officeDocument/2006/relationships/styles" Target="styles.xml"/><Relationship Id="rId16" Type="http://schemas.openxmlformats.org/officeDocument/2006/relationships/hyperlink" Target="http://www.bplans.com/create_your_business_plan.php?link=chart" TargetMode="External"/><Relationship Id="rId20" Type="http://schemas.openxmlformats.org/officeDocument/2006/relationships/hyperlink" Target="http://www.bplans.com/create_your_business_plan.php?link=financials" TargetMode="External"/><Relationship Id="rId29"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3.png"/><Relationship Id="rId24" Type="http://schemas.openxmlformats.org/officeDocument/2006/relationships/hyperlink" Target="http://www.bplans.com/create_your_business_plan.php?link=chart" TargetMode="External"/><Relationship Id="rId32" Type="http://schemas.openxmlformats.org/officeDocument/2006/relationships/hyperlink" Target="http://www.bplans.com/create_your_business_plan.php?link=chart" TargetMode="External"/><Relationship Id="rId37" Type="http://schemas.openxmlformats.org/officeDocument/2006/relationships/hyperlink" Target="http://www.bplans.com/create_your_business_plan.php?link=financials" TargetMode="External"/><Relationship Id="rId40" Type="http://schemas.openxmlformats.org/officeDocument/2006/relationships/theme" Target="theme/theme1.xml"/><Relationship Id="rId5" Type="http://schemas.openxmlformats.org/officeDocument/2006/relationships/hyperlink" Target="http://www.bplans.com/create_your_business_plan.php?link=chart" TargetMode="External"/><Relationship Id="rId15" Type="http://schemas.openxmlformats.org/officeDocument/2006/relationships/hyperlink" Target="http://articles.bplans.com/business/how-to-perform-swot-analysis/116" TargetMode="External"/><Relationship Id="rId23" Type="http://schemas.openxmlformats.org/officeDocument/2006/relationships/image" Target="media/image5.png"/><Relationship Id="rId28" Type="http://schemas.openxmlformats.org/officeDocument/2006/relationships/hyperlink" Target="http://www.bplans.com/create_your_business_plan.php?link=chart" TargetMode="External"/><Relationship Id="rId36" Type="http://schemas.openxmlformats.org/officeDocument/2006/relationships/hyperlink" Target="http://www.bplans.com/software_sales_business_plan/appendix_fc.php" TargetMode="External"/><Relationship Id="rId10" Type="http://schemas.openxmlformats.org/officeDocument/2006/relationships/hyperlink" Target="http://www.bplans.com/create_your_business_plan.php?link=financials" TargetMode="External"/><Relationship Id="rId19" Type="http://schemas.openxmlformats.org/officeDocument/2006/relationships/hyperlink" Target="http://www.bplans.com/software_sales_business_plan/financial_plan_fc.php" TargetMode="External"/><Relationship Id="rId31"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bplans.com/create_your_business_plan.php?link=financials" TargetMode="External"/><Relationship Id="rId22" Type="http://schemas.openxmlformats.org/officeDocument/2006/relationships/hyperlink" Target="http://www.bplans.com/create_your_business_plan.php?link=chart" TargetMode="External"/><Relationship Id="rId27" Type="http://schemas.openxmlformats.org/officeDocument/2006/relationships/image" Target="media/image7.png"/><Relationship Id="rId30" Type="http://schemas.openxmlformats.org/officeDocument/2006/relationships/hyperlink" Target="http://www.bplans.com/create_your_business_plan.php?link=chart" TargetMode="External"/><Relationship Id="rId35" Type="http://schemas.openxmlformats.org/officeDocument/2006/relationships/hyperlink" Target="http://www.bplans.com/create_your_business_plan.php?link=financi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44</Pages>
  <Words>5221</Words>
  <Characters>29762</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bblabs</dc:creator>
  <cp:keywords/>
  <dc:description/>
  <cp:lastModifiedBy>bblabs</cp:lastModifiedBy>
  <cp:revision>1</cp:revision>
  <dcterms:created xsi:type="dcterms:W3CDTF">2017-05-18T10:44:00Z</dcterms:created>
  <dcterms:modified xsi:type="dcterms:W3CDTF">2017-05-18T10:47:00Z</dcterms:modified>
</cp:coreProperties>
</file>