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741b47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741b47"/>
          <w:sz w:val="60"/>
          <w:szCs w:val="60"/>
          <w:rtl w:val="0"/>
        </w:rPr>
        <w:t xml:space="preserve">Company Resignation Letter For Pharma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Elena Rodriguez</w:t>
        <w:br w:type="textWrapping"/>
        <w:t xml:space="preserve">Clinical Research Associate</w:t>
        <w:br w:type="textWrapping"/>
        <w:t xml:space="preserve">Global PharmaTech Inc.</w:t>
        <w:br w:type="textWrapping"/>
        <w:t xml:space="preserve">May 10, 2024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Dr. Sarah Chen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inform you of my decision to resign from my position as Clinical Research Associate at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Global PharmaTech Inc.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effective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May 24, 2024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This decision comes after much reflection on my career goals and personal aspirations.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have deeply valued my time at Global PharmaTech, particularly the opportunities to contribute to groundbreaking research and collaborate with a team of highly skilled professionals. The experiences and knowledge I have gained here are irreplaceable and will greatly influence my future career path.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let me know how I can assist during the transition period. I am committed to ensuring a smooth handover of my current projects and am ready to provide training or support to my replacement as necessary.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the support and guidance you have provided during my tenure. I look forward to staying in touch and wish Global PharmaTech continued success in all its endeavors.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Elena Rodriguez</w:t>
        <w:br w:type="textWrapping"/>
        <w:t xml:space="preserve">Clinical Research Associate</w:t>
        <w:br w:type="textWrapping"/>
        <w:t xml:space="preserve">elena.rodriguez@email.com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