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6AAD">
      <w:pPr>
        <w:pStyle w:val="a0"/>
        <w:widowControl w:val="0"/>
        <w:autoSpaceDE w:val="0"/>
        <w:autoSpaceDN w:val="0"/>
        <w:adjustRightInd w:val="0"/>
        <w:spacing w:after="0" w:line="239" w:lineRule="auto"/>
        <w:ind w:left="120"/>
        <w:rPr>
          <w:rFonts w:ascii="Times New Roman" w:hAnsi="Times New Roman" w:cs="Times New Roman"/>
          <w:sz w:val="24"/>
          <w:szCs w:val="24"/>
        </w:rPr>
      </w:pPr>
      <w:bookmarkStart w:id="0" w:name="page1"/>
      <w:bookmarkEnd w:id="0"/>
      <w:r>
        <w:rPr>
          <w:rFonts w:ascii="Verdana" w:hAnsi="Verdana" w:cs="Verdana"/>
          <w:b/>
          <w:bCs/>
          <w:sz w:val="20"/>
          <w:szCs w:val="20"/>
        </w:rPr>
        <w:t>ADVERSE ACTION NOTICE - TENANT - GENERAL</w:t>
      </w:r>
    </w:p>
    <w:p w:rsidR="00000000" w:rsidRDefault="00AB6AAD">
      <w:pPr>
        <w:pStyle w:val="a0"/>
        <w:widowControl w:val="0"/>
        <w:autoSpaceDE w:val="0"/>
        <w:autoSpaceDN w:val="0"/>
        <w:adjustRightInd w:val="0"/>
        <w:spacing w:after="0" w:line="366" w:lineRule="exact"/>
        <w:rPr>
          <w:rFonts w:ascii="Times New Roman" w:hAnsi="Times New Roman" w:cs="Times New Roman"/>
          <w:sz w:val="24"/>
          <w:szCs w:val="24"/>
        </w:rPr>
      </w:pPr>
      <w:r>
        <w:rPr>
          <w:noProof/>
        </w:rPr>
        <w:pict>
          <v:line id="_x0000_s1026" style="position:absolute;z-index:-251658240;mso-position-horizontal-relative:text;mso-position-vertical-relative:text" from="4.5pt,1.4pt" to="547.5pt,1.4pt" o:allowincell="f" strokeweight=".48pt"/>
        </w:pict>
      </w:r>
      <w:r>
        <w:rPr>
          <w:noProof/>
        </w:rPr>
        <w:pict>
          <v:rect id="_x0000_s1027" style="position:absolute;margin-left:6pt;margin-top:18.35pt;width:527pt;height:9.75pt;z-index:-251657216;mso-position-horizontal-relative:text;mso-position-vertical-relative:text" o:allowincell="f" fillcolor="#ccc" stroked="f"/>
        </w:pict>
      </w:r>
      <w:r>
        <w:rPr>
          <w:noProof/>
        </w:rPr>
        <w:pict>
          <v:line id="_x0000_s1028" style="position:absolute;z-index:-251656192;mso-position-horizontal-relative:text;mso-position-vertical-relative:text" from=".2pt,15.75pt" to=".2pt,88.85pt" o:allowincell="f" strokeweight=".16931mm"/>
        </w:pict>
      </w:r>
      <w:r>
        <w:rPr>
          <w:noProof/>
        </w:rPr>
        <w:pict>
          <v:rect id="_x0000_s1029" style="position:absolute;margin-left:.45pt;margin-top:16.2pt;width:538.1pt;height:14.1pt;z-index:-251655168;mso-position-horizontal-relative:text;mso-position-vertical-relative:text" o:allowincell="f" fillcolor="#ccc" stroked="f"/>
        </w:pict>
      </w:r>
      <w:r>
        <w:rPr>
          <w:noProof/>
        </w:rPr>
        <w:pict>
          <v:line id="_x0000_s1030" style="position:absolute;z-index:-251654144;mso-position-horizontal-relative:text;mso-position-vertical-relative:text" from="538.75pt,15.75pt" to="538.75pt,88.85pt" o:allowincell="f" strokeweight=".16931mm"/>
        </w:pict>
      </w:r>
      <w:r>
        <w:rPr>
          <w:noProof/>
        </w:rPr>
        <w:pict>
          <v:line id="_x0000_s1031" style="position:absolute;z-index:-251653120;mso-position-horizontal-relative:text;mso-position-vertical-relative:text" from="0,15.95pt" to="539pt,15.95pt" o:allowincell="f" strokeweight=".16931mm"/>
        </w:pict>
      </w:r>
    </w:p>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b/>
          <w:bCs/>
          <w:sz w:val="16"/>
          <w:szCs w:val="16"/>
        </w:rPr>
        <w:t>PARTIES</w:t>
      </w:r>
    </w:p>
    <w:p w:rsidR="00000000" w:rsidRDefault="00AB6AAD">
      <w:pPr>
        <w:pStyle w:val="a0"/>
        <w:widowControl w:val="0"/>
        <w:autoSpaceDE w:val="0"/>
        <w:autoSpaceDN w:val="0"/>
        <w:adjustRightInd w:val="0"/>
        <w:spacing w:after="0" w:line="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600"/>
        <w:gridCol w:w="3180"/>
      </w:tblGrid>
      <w:tr w:rsidR="00000000">
        <w:tblPrEx>
          <w:tblCellMar>
            <w:top w:w="0" w:type="dxa"/>
            <w:left w:w="0" w:type="dxa"/>
            <w:bottom w:w="0" w:type="dxa"/>
            <w:right w:w="0" w:type="dxa"/>
          </w:tblCellMar>
        </w:tblPrEx>
        <w:trPr>
          <w:trHeight w:val="246"/>
        </w:trPr>
        <w:tc>
          <w:tcPr>
            <w:tcW w:w="7600" w:type="dxa"/>
            <w:tcBorders>
              <w:top w:val="single" w:sz="8" w:space="0" w:color="auto"/>
              <w:left w:val="nil"/>
              <w:bottom w:val="nil"/>
              <w:right w:val="single" w:sz="8" w:space="0" w:color="auto"/>
            </w:tcBorders>
            <w:vAlign w:val="bottom"/>
          </w:tcPr>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Property Name:</w:t>
            </w:r>
          </w:p>
        </w:tc>
        <w:tc>
          <w:tcPr>
            <w:tcW w:w="3180" w:type="dxa"/>
            <w:tcBorders>
              <w:top w:val="single" w:sz="8" w:space="0" w:color="auto"/>
              <w:left w:val="nil"/>
              <w:bottom w:val="nil"/>
              <w:right w:val="nil"/>
            </w:tcBorders>
            <w:vAlign w:val="bottom"/>
          </w:tcPr>
          <w:p w:rsidR="00000000" w:rsidRDefault="00AB6AAD">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Verdana" w:hAnsi="Verdana" w:cs="Verdana"/>
                <w:sz w:val="16"/>
                <w:szCs w:val="16"/>
              </w:rPr>
              <w:t>Date:</w:t>
            </w:r>
          </w:p>
        </w:tc>
      </w:tr>
      <w:tr w:rsidR="00000000">
        <w:tblPrEx>
          <w:tblCellMar>
            <w:top w:w="0" w:type="dxa"/>
            <w:left w:w="0" w:type="dxa"/>
            <w:bottom w:w="0" w:type="dxa"/>
            <w:right w:w="0" w:type="dxa"/>
          </w:tblCellMar>
        </w:tblPrEx>
        <w:trPr>
          <w:trHeight w:val="45"/>
        </w:trPr>
        <w:tc>
          <w:tcPr>
            <w:tcW w:w="7600" w:type="dxa"/>
            <w:tcBorders>
              <w:top w:val="nil"/>
              <w:left w:val="nil"/>
              <w:bottom w:val="single" w:sz="8" w:space="0" w:color="auto"/>
              <w:right w:val="single" w:sz="8" w:space="0" w:color="auto"/>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3"/>
                <w:szCs w:val="3"/>
              </w:rPr>
            </w:pPr>
          </w:p>
        </w:tc>
        <w:tc>
          <w:tcPr>
            <w:tcW w:w="3180" w:type="dxa"/>
            <w:tcBorders>
              <w:top w:val="nil"/>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3"/>
                <w:szCs w:val="3"/>
              </w:rPr>
            </w:pPr>
          </w:p>
        </w:tc>
      </w:tr>
      <w:tr w:rsidR="00000000">
        <w:tblPrEx>
          <w:tblCellMar>
            <w:top w:w="0" w:type="dxa"/>
            <w:left w:w="0" w:type="dxa"/>
            <w:bottom w:w="0" w:type="dxa"/>
            <w:right w:w="0" w:type="dxa"/>
          </w:tblCellMar>
        </w:tblPrEx>
        <w:trPr>
          <w:trHeight w:val="226"/>
        </w:trPr>
        <w:tc>
          <w:tcPr>
            <w:tcW w:w="7600" w:type="dxa"/>
            <w:tcBorders>
              <w:top w:val="nil"/>
              <w:left w:val="nil"/>
              <w:bottom w:val="nil"/>
              <w:right w:val="single" w:sz="8" w:space="0" w:color="auto"/>
            </w:tcBorders>
            <w:vAlign w:val="bottom"/>
          </w:tcPr>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Property Address:</w:t>
            </w:r>
          </w:p>
        </w:tc>
        <w:tc>
          <w:tcPr>
            <w:tcW w:w="318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Verdana" w:hAnsi="Verdana" w:cs="Verdana"/>
                <w:sz w:val="16"/>
                <w:szCs w:val="16"/>
              </w:rPr>
              <w:t>Unit #:</w:t>
            </w:r>
          </w:p>
        </w:tc>
      </w:tr>
      <w:tr w:rsidR="00000000">
        <w:tblPrEx>
          <w:tblCellMar>
            <w:top w:w="0" w:type="dxa"/>
            <w:left w:w="0" w:type="dxa"/>
            <w:bottom w:w="0" w:type="dxa"/>
            <w:right w:w="0" w:type="dxa"/>
          </w:tblCellMar>
        </w:tblPrEx>
        <w:trPr>
          <w:trHeight w:val="45"/>
        </w:trPr>
        <w:tc>
          <w:tcPr>
            <w:tcW w:w="7600" w:type="dxa"/>
            <w:tcBorders>
              <w:top w:val="nil"/>
              <w:left w:val="nil"/>
              <w:bottom w:val="single" w:sz="8" w:space="0" w:color="auto"/>
              <w:right w:val="single" w:sz="8" w:space="0" w:color="auto"/>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3"/>
                <w:szCs w:val="3"/>
              </w:rPr>
            </w:pPr>
          </w:p>
        </w:tc>
        <w:tc>
          <w:tcPr>
            <w:tcW w:w="3180" w:type="dxa"/>
            <w:tcBorders>
              <w:top w:val="nil"/>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3"/>
                <w:szCs w:val="3"/>
              </w:rPr>
            </w:pPr>
          </w:p>
        </w:tc>
      </w:tr>
      <w:tr w:rsidR="00000000">
        <w:tblPrEx>
          <w:tblCellMar>
            <w:top w:w="0" w:type="dxa"/>
            <w:left w:w="0" w:type="dxa"/>
            <w:bottom w:w="0" w:type="dxa"/>
            <w:right w:w="0" w:type="dxa"/>
          </w:tblCellMar>
        </w:tblPrEx>
        <w:trPr>
          <w:trHeight w:val="226"/>
        </w:trPr>
        <w:tc>
          <w:tcPr>
            <w:tcW w:w="760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Owner/Agent (Landlord):</w:t>
            </w:r>
          </w:p>
        </w:tc>
        <w:tc>
          <w:tcPr>
            <w:tcW w:w="318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9"/>
                <w:szCs w:val="19"/>
              </w:rPr>
            </w:pPr>
          </w:p>
        </w:tc>
      </w:tr>
      <w:tr w:rsidR="00000000">
        <w:tblPrEx>
          <w:tblCellMar>
            <w:top w:w="0" w:type="dxa"/>
            <w:left w:w="0" w:type="dxa"/>
            <w:bottom w:w="0" w:type="dxa"/>
            <w:right w:w="0" w:type="dxa"/>
          </w:tblCellMar>
        </w:tblPrEx>
        <w:trPr>
          <w:trHeight w:val="46"/>
        </w:trPr>
        <w:tc>
          <w:tcPr>
            <w:tcW w:w="7600" w:type="dxa"/>
            <w:tcBorders>
              <w:top w:val="nil"/>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4"/>
                <w:szCs w:val="4"/>
              </w:rPr>
            </w:pPr>
          </w:p>
        </w:tc>
        <w:tc>
          <w:tcPr>
            <w:tcW w:w="3180" w:type="dxa"/>
            <w:tcBorders>
              <w:top w:val="nil"/>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4"/>
                <w:szCs w:val="4"/>
              </w:rPr>
            </w:pPr>
          </w:p>
        </w:tc>
      </w:tr>
      <w:tr w:rsidR="00000000">
        <w:tblPrEx>
          <w:tblCellMar>
            <w:top w:w="0" w:type="dxa"/>
            <w:left w:w="0" w:type="dxa"/>
            <w:bottom w:w="0" w:type="dxa"/>
            <w:right w:w="0" w:type="dxa"/>
          </w:tblCellMar>
        </w:tblPrEx>
        <w:trPr>
          <w:trHeight w:val="226"/>
        </w:trPr>
        <w:tc>
          <w:tcPr>
            <w:tcW w:w="760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Resident(s</w:t>
            </w:r>
            <w:r>
              <w:rPr>
                <w:rFonts w:ascii="Verdana" w:hAnsi="Verdana" w:cs="Verdana"/>
                <w:i/>
                <w:iCs/>
                <w:sz w:val="16"/>
                <w:szCs w:val="16"/>
              </w:rPr>
              <w:t>)</w:t>
            </w:r>
            <w:r>
              <w:rPr>
                <w:rFonts w:ascii="Verdana" w:hAnsi="Verdana" w:cs="Verdana"/>
                <w:sz w:val="16"/>
                <w:szCs w:val="16"/>
              </w:rPr>
              <w:t>:</w:t>
            </w:r>
          </w:p>
        </w:tc>
        <w:tc>
          <w:tcPr>
            <w:tcW w:w="318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9"/>
                <w:szCs w:val="19"/>
              </w:rPr>
            </w:pPr>
          </w:p>
        </w:tc>
      </w:tr>
    </w:tbl>
    <w:p w:rsidR="00000000" w:rsidRDefault="00AB6AAD">
      <w:pPr>
        <w:pStyle w:val="a0"/>
        <w:widowControl w:val="0"/>
        <w:autoSpaceDE w:val="0"/>
        <w:autoSpaceDN w:val="0"/>
        <w:adjustRightInd w:val="0"/>
        <w:spacing w:after="0" w:line="249" w:lineRule="exact"/>
        <w:rPr>
          <w:rFonts w:ascii="Times New Roman" w:hAnsi="Times New Roman" w:cs="Times New Roman"/>
          <w:sz w:val="24"/>
          <w:szCs w:val="24"/>
        </w:rPr>
      </w:pPr>
      <w:r>
        <w:rPr>
          <w:noProof/>
        </w:rPr>
        <w:pict>
          <v:line id="_x0000_s1032" style="position:absolute;z-index:-251652096;mso-position-horizontal-relative:text;mso-position-vertical-relative:text" from="0,2.45pt" to="539pt,2.45pt" o:allowincell="f" strokeweight=".16931mm"/>
        </w:pict>
      </w:r>
    </w:p>
    <w:p w:rsidR="00000000" w:rsidRDefault="00AB6AAD">
      <w:pPr>
        <w:pStyle w:val="a0"/>
        <w:widowControl w:val="0"/>
        <w:overflowPunct w:val="0"/>
        <w:autoSpaceDE w:val="0"/>
        <w:autoSpaceDN w:val="0"/>
        <w:adjustRightInd w:val="0"/>
        <w:spacing w:after="0" w:line="238" w:lineRule="auto"/>
        <w:ind w:left="120" w:right="540"/>
        <w:rPr>
          <w:rFonts w:ascii="Times New Roman" w:hAnsi="Times New Roman" w:cs="Times New Roman"/>
          <w:sz w:val="24"/>
          <w:szCs w:val="24"/>
        </w:rPr>
      </w:pPr>
      <w:r>
        <w:rPr>
          <w:rFonts w:ascii="Verdana" w:hAnsi="Verdana" w:cs="Verdana"/>
          <w:sz w:val="16"/>
          <w:szCs w:val="16"/>
        </w:rPr>
        <w:t>The purpose of this Adverse Action Notice is to inform you that your application to rent the property did not meet our standards, and/or that negative and adverse action has resulted regarding your application to rent a dwelling unit, as follows:</w:t>
      </w:r>
    </w:p>
    <w:p w:rsidR="00000000" w:rsidRDefault="00AB6AAD">
      <w:pPr>
        <w:pStyle w:val="a0"/>
        <w:widowControl w:val="0"/>
        <w:autoSpaceDE w:val="0"/>
        <w:autoSpaceDN w:val="0"/>
        <w:adjustRightInd w:val="0"/>
        <w:spacing w:after="0" w:line="195" w:lineRule="exact"/>
        <w:rPr>
          <w:rFonts w:ascii="Times New Roman" w:hAnsi="Times New Roman" w:cs="Times New Roman"/>
          <w:sz w:val="24"/>
          <w:szCs w:val="24"/>
        </w:rPr>
      </w:pPr>
    </w:p>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Your rental application failed to meet our standards in one or more of the following ways:</w:t>
      </w:r>
    </w:p>
    <w:p w:rsidR="00000000" w:rsidRDefault="00AB6AAD">
      <w:pPr>
        <w:pStyle w:val="a0"/>
        <w:widowControl w:val="0"/>
        <w:autoSpaceDE w:val="0"/>
        <w:autoSpaceDN w:val="0"/>
        <w:adjustRightInd w:val="0"/>
        <w:spacing w:after="0" w:line="194" w:lineRule="exact"/>
        <w:rPr>
          <w:rFonts w:ascii="Times New Roman" w:hAnsi="Times New Roman" w:cs="Times New Roman"/>
          <w:sz w:val="24"/>
          <w:szCs w:val="24"/>
        </w:rPr>
      </w:pPr>
    </w:p>
    <w:p w:rsidR="00000000" w:rsidRDefault="00AB6AAD">
      <w:pPr>
        <w:pStyle w:val="a0"/>
        <w:widowControl w:val="0"/>
        <w:autoSpaceDE w:val="0"/>
        <w:autoSpaceDN w:val="0"/>
        <w:adjustRightInd w:val="0"/>
        <w:spacing w:after="0" w:line="240" w:lineRule="auto"/>
        <w:ind w:left="84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Unsatisfactory rental history</w:t>
      </w:r>
    </w:p>
    <w:p w:rsidR="00000000" w:rsidRDefault="00AB6AAD">
      <w:pPr>
        <w:pStyle w:val="a0"/>
        <w:widowControl w:val="0"/>
        <w:autoSpaceDE w:val="0"/>
        <w:autoSpaceDN w:val="0"/>
        <w:adjustRightInd w:val="0"/>
        <w:spacing w:after="0" w:line="2"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9" w:lineRule="auto"/>
        <w:ind w:left="840" w:right="520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Inaccurate or false information provided by Applicant</w:t>
      </w:r>
      <w:r>
        <w:rPr>
          <w:rFonts w:ascii="Verdana" w:hAnsi="Verdana" w:cs="Verdana"/>
          <w:b/>
          <w:bCs/>
          <w:sz w:val="16"/>
          <w:szCs w:val="16"/>
        </w:rPr>
        <w:t xml:space="preserve"> (__) </w:t>
      </w:r>
      <w:r>
        <w:rPr>
          <w:rFonts w:ascii="Verdana" w:hAnsi="Verdana" w:cs="Verdana"/>
          <w:sz w:val="16"/>
          <w:szCs w:val="16"/>
        </w:rPr>
        <w:t>Unable to verify information provided by Applicant</w:t>
      </w:r>
      <w:r>
        <w:rPr>
          <w:rFonts w:ascii="Verdana" w:hAnsi="Verdana" w:cs="Verdana"/>
          <w:b/>
          <w:bCs/>
          <w:sz w:val="16"/>
          <w:szCs w:val="16"/>
        </w:rPr>
        <w:t xml:space="preserve"> (__) </w:t>
      </w:r>
      <w:r>
        <w:rPr>
          <w:rFonts w:ascii="Verdana" w:hAnsi="Verdana" w:cs="Verdana"/>
          <w:sz w:val="16"/>
          <w:szCs w:val="16"/>
        </w:rPr>
        <w:t>Negati</w:t>
      </w:r>
      <w:r>
        <w:rPr>
          <w:rFonts w:ascii="Verdana" w:hAnsi="Verdana" w:cs="Verdana"/>
          <w:sz w:val="16"/>
          <w:szCs w:val="16"/>
        </w:rPr>
        <w:t>ve reports from references or other sources</w:t>
      </w:r>
      <w:r>
        <w:rPr>
          <w:rFonts w:ascii="Verdana" w:hAnsi="Verdana" w:cs="Verdana"/>
          <w:b/>
          <w:bCs/>
          <w:sz w:val="16"/>
          <w:szCs w:val="16"/>
        </w:rPr>
        <w:t xml:space="preserve"> (__) </w:t>
      </w:r>
      <w:r>
        <w:rPr>
          <w:rFonts w:ascii="Verdana" w:hAnsi="Verdana" w:cs="Verdana"/>
          <w:sz w:val="16"/>
          <w:szCs w:val="16"/>
        </w:rPr>
        <w:t>Incomplete Application form</w:t>
      </w:r>
    </w:p>
    <w:p w:rsidR="00000000" w:rsidRDefault="00AB6AAD">
      <w:pPr>
        <w:pStyle w:val="a0"/>
        <w:widowControl w:val="0"/>
        <w:autoSpaceDE w:val="0"/>
        <w:autoSpaceDN w:val="0"/>
        <w:adjustRightInd w:val="0"/>
        <w:spacing w:after="0" w:line="3"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8" w:lineRule="auto"/>
        <w:ind w:left="840" w:right="506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Lack of references or insufficient reference information</w:t>
      </w:r>
      <w:r>
        <w:rPr>
          <w:rFonts w:ascii="Verdana" w:hAnsi="Verdana" w:cs="Verdana"/>
          <w:b/>
          <w:bCs/>
          <w:sz w:val="16"/>
          <w:szCs w:val="16"/>
        </w:rPr>
        <w:t xml:space="preserve"> (__) </w:t>
      </w:r>
      <w:r>
        <w:rPr>
          <w:rFonts w:ascii="Verdana" w:hAnsi="Verdana" w:cs="Verdana"/>
          <w:sz w:val="16"/>
          <w:szCs w:val="16"/>
        </w:rPr>
        <w:t>Insufficient income to meet rental qualifications</w:t>
      </w:r>
    </w:p>
    <w:p w:rsidR="00000000" w:rsidRDefault="00AB6AA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AB6AAD">
      <w:pPr>
        <w:pStyle w:val="a0"/>
        <w:widowControl w:val="0"/>
        <w:autoSpaceDE w:val="0"/>
        <w:autoSpaceDN w:val="0"/>
        <w:adjustRightInd w:val="0"/>
        <w:spacing w:after="0" w:line="240" w:lineRule="auto"/>
        <w:ind w:left="84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Undisclosed or unpermitted pet</w:t>
      </w:r>
    </w:p>
    <w:p w:rsidR="00000000" w:rsidRDefault="00AB6AAD">
      <w:pPr>
        <w:pStyle w:val="a0"/>
        <w:widowControl w:val="0"/>
        <w:autoSpaceDE w:val="0"/>
        <w:autoSpaceDN w:val="0"/>
        <w:adjustRightInd w:val="0"/>
        <w:spacing w:after="0" w:line="3"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8" w:lineRule="auto"/>
        <w:ind w:left="840" w:right="600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Lack o</w:t>
      </w:r>
      <w:r>
        <w:rPr>
          <w:rFonts w:ascii="Verdana" w:hAnsi="Verdana" w:cs="Verdana"/>
          <w:sz w:val="16"/>
          <w:szCs w:val="16"/>
        </w:rPr>
        <w:t>f insurance as required by Landlord</w:t>
      </w:r>
      <w:r>
        <w:rPr>
          <w:rFonts w:ascii="Verdana" w:hAnsi="Verdana" w:cs="Verdana"/>
          <w:b/>
          <w:bCs/>
          <w:sz w:val="16"/>
          <w:szCs w:val="16"/>
        </w:rPr>
        <w:t xml:space="preserve"> (__) </w:t>
      </w:r>
      <w:r>
        <w:rPr>
          <w:rFonts w:ascii="Verdana" w:hAnsi="Verdana" w:cs="Verdana"/>
          <w:sz w:val="16"/>
          <w:szCs w:val="16"/>
        </w:rPr>
        <w:t>The premises were rented to someone else</w:t>
      </w:r>
    </w:p>
    <w:p w:rsidR="00000000" w:rsidRDefault="00AB6AAD">
      <w:pPr>
        <w:pStyle w:val="a0"/>
        <w:widowControl w:val="0"/>
        <w:autoSpaceDE w:val="0"/>
        <w:autoSpaceDN w:val="0"/>
        <w:adjustRightInd w:val="0"/>
        <w:spacing w:after="0" w:line="195" w:lineRule="exact"/>
        <w:rPr>
          <w:rFonts w:ascii="Times New Roman" w:hAnsi="Times New Roman" w:cs="Times New Roman"/>
          <w:sz w:val="24"/>
          <w:szCs w:val="24"/>
        </w:rPr>
      </w:pPr>
    </w:p>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Since your Rental Application did not meet our standards, we are:</w:t>
      </w:r>
    </w:p>
    <w:p w:rsidR="00000000" w:rsidRDefault="00AB6AAD">
      <w:pPr>
        <w:pStyle w:val="a0"/>
        <w:widowControl w:val="0"/>
        <w:autoSpaceDE w:val="0"/>
        <w:autoSpaceDN w:val="0"/>
        <w:adjustRightInd w:val="0"/>
        <w:spacing w:after="0" w:line="194" w:lineRule="exact"/>
        <w:rPr>
          <w:rFonts w:ascii="Times New Roman" w:hAnsi="Times New Roman" w:cs="Times New Roman"/>
          <w:sz w:val="24"/>
          <w:szCs w:val="24"/>
        </w:rPr>
      </w:pPr>
    </w:p>
    <w:p w:rsidR="00000000" w:rsidRDefault="00AB6AAD">
      <w:pPr>
        <w:pStyle w:val="a0"/>
        <w:widowControl w:val="0"/>
        <w:autoSpaceDE w:val="0"/>
        <w:autoSpaceDN w:val="0"/>
        <w:adjustRightInd w:val="0"/>
        <w:spacing w:after="0" w:line="240" w:lineRule="auto"/>
        <w:ind w:left="84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Denying your Application</w:t>
      </w:r>
    </w:p>
    <w:p w:rsidR="00000000" w:rsidRDefault="00AB6AAD">
      <w:pPr>
        <w:pStyle w:val="a0"/>
        <w:widowControl w:val="0"/>
        <w:autoSpaceDE w:val="0"/>
        <w:autoSpaceDN w:val="0"/>
        <w:adjustRightInd w:val="0"/>
        <w:spacing w:after="0" w:line="239" w:lineRule="auto"/>
        <w:ind w:left="84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Requesting an increased deposit and/or co-signer as a condition precedent to the execution of a Rental Agreement</w:t>
      </w:r>
    </w:p>
    <w:p w:rsidR="00000000" w:rsidRDefault="00AB6AAD">
      <w:pPr>
        <w:pStyle w:val="a0"/>
        <w:widowControl w:val="0"/>
        <w:autoSpaceDE w:val="0"/>
        <w:autoSpaceDN w:val="0"/>
        <w:adjustRightInd w:val="0"/>
        <w:spacing w:after="0" w:line="195" w:lineRule="exact"/>
        <w:rPr>
          <w:rFonts w:ascii="Times New Roman" w:hAnsi="Times New Roman" w:cs="Times New Roman"/>
          <w:sz w:val="24"/>
          <w:szCs w:val="24"/>
        </w:rPr>
      </w:pPr>
    </w:p>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Further, we are:</w:t>
      </w:r>
    </w:p>
    <w:p w:rsidR="00000000" w:rsidRDefault="00AB6AAD">
      <w:pPr>
        <w:pStyle w:val="a0"/>
        <w:widowControl w:val="0"/>
        <w:autoSpaceDE w:val="0"/>
        <w:autoSpaceDN w:val="0"/>
        <w:adjustRightInd w:val="0"/>
        <w:spacing w:after="0" w:line="196"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8" w:lineRule="auto"/>
        <w:ind w:left="840" w:right="656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Returning your screening charge</w:t>
      </w:r>
      <w:r>
        <w:rPr>
          <w:rFonts w:ascii="Verdana" w:hAnsi="Verdana" w:cs="Verdana"/>
          <w:b/>
          <w:bCs/>
          <w:sz w:val="16"/>
          <w:szCs w:val="16"/>
        </w:rPr>
        <w:t xml:space="preserve"> (__) </w:t>
      </w:r>
      <w:r>
        <w:rPr>
          <w:rFonts w:ascii="Verdana" w:hAnsi="Verdana" w:cs="Verdana"/>
          <w:sz w:val="16"/>
          <w:szCs w:val="16"/>
        </w:rPr>
        <w:t>Not returning your screening charge</w:t>
      </w:r>
    </w:p>
    <w:p w:rsidR="00000000" w:rsidRDefault="00AB6AAD">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AB6AAD">
      <w:pPr>
        <w:pStyle w:val="a0"/>
        <w:widowControl w:val="0"/>
        <w:autoSpaceDE w:val="0"/>
        <w:autoSpaceDN w:val="0"/>
        <w:adjustRightInd w:val="0"/>
        <w:spacing w:after="0" w:line="240" w:lineRule="auto"/>
        <w:ind w:left="84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No screening charge was paid or received</w:t>
      </w:r>
    </w:p>
    <w:p w:rsidR="00000000" w:rsidRDefault="00AB6AAD">
      <w:pPr>
        <w:pStyle w:val="a0"/>
        <w:widowControl w:val="0"/>
        <w:autoSpaceDE w:val="0"/>
        <w:autoSpaceDN w:val="0"/>
        <w:adjustRightInd w:val="0"/>
        <w:spacing w:after="0" w:line="196"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9" w:lineRule="auto"/>
        <w:ind w:left="120" w:right="34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If this box is checked, the adverse action was taken, in whole or in part, based upon information received from a person or</w:t>
      </w:r>
      <w:r>
        <w:rPr>
          <w:rFonts w:ascii="Verdana" w:hAnsi="Verdana" w:cs="Verdana"/>
          <w:b/>
          <w:bCs/>
          <w:sz w:val="16"/>
          <w:szCs w:val="16"/>
        </w:rPr>
        <w:t xml:space="preserve"> </w:t>
      </w:r>
      <w:r>
        <w:rPr>
          <w:rFonts w:ascii="Verdana" w:hAnsi="Verdana" w:cs="Verdana"/>
          <w:sz w:val="16"/>
          <w:szCs w:val="16"/>
        </w:rPr>
        <w:t xml:space="preserve">company other than a consumer reporting agency. When this occurs, you have the right </w:t>
      </w:r>
      <w:r>
        <w:rPr>
          <w:rFonts w:ascii="Verdana" w:hAnsi="Verdana" w:cs="Verdana"/>
          <w:sz w:val="16"/>
          <w:szCs w:val="16"/>
        </w:rPr>
        <w:t>to make a written request to us for a disclosure of the nature and scope of that information. Such a request must be made within sixty (60) days of receiving this letter.</w:t>
      </w:r>
    </w:p>
    <w:p w:rsidR="00000000" w:rsidRDefault="00AB6AAD">
      <w:pPr>
        <w:pStyle w:val="a0"/>
        <w:widowControl w:val="0"/>
        <w:autoSpaceDE w:val="0"/>
        <w:autoSpaceDN w:val="0"/>
        <w:adjustRightInd w:val="0"/>
        <w:spacing w:after="0" w:line="197"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8" w:lineRule="auto"/>
        <w:ind w:left="120" w:right="800"/>
        <w:rPr>
          <w:rFonts w:ascii="Times New Roman" w:hAnsi="Times New Roman" w:cs="Times New Roman"/>
          <w:sz w:val="24"/>
          <w:szCs w:val="24"/>
        </w:rPr>
      </w:pPr>
      <w:r>
        <w:rPr>
          <w:rFonts w:ascii="Verdana" w:hAnsi="Verdana" w:cs="Verdana"/>
          <w:b/>
          <w:bCs/>
          <w:sz w:val="16"/>
          <w:szCs w:val="16"/>
        </w:rPr>
        <w:t xml:space="preserve">(__) </w:t>
      </w:r>
      <w:r>
        <w:rPr>
          <w:rFonts w:ascii="Verdana" w:hAnsi="Verdana" w:cs="Verdana"/>
          <w:sz w:val="16"/>
          <w:szCs w:val="16"/>
        </w:rPr>
        <w:t>If this box is checked, the adverse action was taken, in whole or in part, base</w:t>
      </w:r>
      <w:r>
        <w:rPr>
          <w:rFonts w:ascii="Verdana" w:hAnsi="Verdana" w:cs="Verdana"/>
          <w:sz w:val="16"/>
          <w:szCs w:val="16"/>
        </w:rPr>
        <w:t>d upon a consumer report. The consumer</w:t>
      </w:r>
      <w:r>
        <w:rPr>
          <w:rFonts w:ascii="Verdana" w:hAnsi="Verdana" w:cs="Verdana"/>
          <w:b/>
          <w:bCs/>
          <w:sz w:val="16"/>
          <w:szCs w:val="16"/>
        </w:rPr>
        <w:t xml:space="preserve"> </w:t>
      </w:r>
      <w:r>
        <w:rPr>
          <w:rFonts w:ascii="Verdana" w:hAnsi="Verdana" w:cs="Verdana"/>
          <w:sz w:val="16"/>
          <w:szCs w:val="16"/>
        </w:rPr>
        <w:t>reporting agency(ies) that provided that report was (check all that apply):</w:t>
      </w:r>
    </w:p>
    <w:p w:rsidR="00000000" w:rsidRDefault="00AB6AAD">
      <w:pPr>
        <w:pStyle w:val="a0"/>
        <w:widowControl w:val="0"/>
        <w:autoSpaceDE w:val="0"/>
        <w:autoSpaceDN w:val="0"/>
        <w:adjustRightInd w:val="0"/>
        <w:spacing w:after="0" w:line="195" w:lineRule="exact"/>
        <w:rPr>
          <w:rFonts w:ascii="Times New Roman" w:hAnsi="Times New Roman" w:cs="Times New Roman"/>
          <w:sz w:val="24"/>
          <w:szCs w:val="24"/>
        </w:rPr>
      </w:pPr>
    </w:p>
    <w:tbl>
      <w:tblPr>
        <w:tblW w:w="0" w:type="auto"/>
        <w:tblInd w:w="840" w:type="dxa"/>
        <w:tblLayout w:type="fixed"/>
        <w:tblCellMar>
          <w:left w:w="0" w:type="dxa"/>
          <w:right w:w="0" w:type="dxa"/>
        </w:tblCellMar>
        <w:tblLook w:val="0000"/>
      </w:tblPr>
      <w:tblGrid>
        <w:gridCol w:w="560"/>
        <w:gridCol w:w="1540"/>
        <w:gridCol w:w="4560"/>
      </w:tblGrid>
      <w:tr w:rsidR="00000000">
        <w:tblPrEx>
          <w:tblCellMar>
            <w:top w:w="0" w:type="dxa"/>
            <w:left w:w="0" w:type="dxa"/>
            <w:bottom w:w="0" w:type="dxa"/>
            <w:right w:w="0" w:type="dxa"/>
          </w:tblCellMar>
        </w:tblPrEx>
        <w:trPr>
          <w:trHeight w:val="194"/>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right="80"/>
              <w:jc w:val="right"/>
              <w:rPr>
                <w:rFonts w:ascii="Times New Roman" w:hAnsi="Times New Roman" w:cs="Times New Roman"/>
                <w:sz w:val="24"/>
                <w:szCs w:val="24"/>
              </w:rPr>
            </w:pPr>
            <w:r>
              <w:rPr>
                <w:rFonts w:ascii="Verdana" w:hAnsi="Verdana" w:cs="Verdana"/>
                <w:b/>
                <w:bCs/>
                <w:w w:val="94"/>
                <w:sz w:val="16"/>
                <w:szCs w:val="16"/>
              </w:rPr>
              <w:t>(__)</w:t>
            </w:r>
          </w:p>
        </w:tc>
        <w:tc>
          <w:tcPr>
            <w:tcW w:w="154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160"/>
              <w:rPr>
                <w:rFonts w:ascii="Times New Roman" w:hAnsi="Times New Roman" w:cs="Times New Roman"/>
                <w:sz w:val="24"/>
                <w:szCs w:val="24"/>
              </w:rPr>
            </w:pPr>
            <w:r>
              <w:rPr>
                <w:rFonts w:ascii="Verdana" w:hAnsi="Verdana" w:cs="Verdana"/>
                <w:b/>
                <w:bCs/>
                <w:sz w:val="16"/>
                <w:szCs w:val="16"/>
              </w:rPr>
              <w:t>Equifax Credit:</w:t>
            </w:r>
          </w:p>
        </w:tc>
        <w:tc>
          <w:tcPr>
            <w:tcW w:w="4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60"/>
              <w:rPr>
                <w:rFonts w:ascii="Times New Roman" w:hAnsi="Times New Roman" w:cs="Times New Roman"/>
                <w:sz w:val="24"/>
                <w:szCs w:val="24"/>
              </w:rPr>
            </w:pPr>
            <w:r>
              <w:rPr>
                <w:rFonts w:ascii="Verdana" w:hAnsi="Verdana" w:cs="Verdana"/>
                <w:sz w:val="16"/>
                <w:szCs w:val="16"/>
              </w:rPr>
              <w:t>P.O. Box 740241, Atlanta, GA 30374</w:t>
            </w:r>
          </w:p>
        </w:tc>
      </w:tr>
      <w:tr w:rsidR="00000000">
        <w:tblPrEx>
          <w:tblCellMar>
            <w:top w:w="0" w:type="dxa"/>
            <w:left w:w="0" w:type="dxa"/>
            <w:bottom w:w="0" w:type="dxa"/>
            <w:right w:w="0" w:type="dxa"/>
          </w:tblCellMar>
        </w:tblPrEx>
        <w:trPr>
          <w:trHeight w:val="196"/>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c>
          <w:tcPr>
            <w:tcW w:w="154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160"/>
              <w:rPr>
                <w:rFonts w:ascii="Times New Roman" w:hAnsi="Times New Roman" w:cs="Times New Roman"/>
                <w:sz w:val="24"/>
                <w:szCs w:val="24"/>
              </w:rPr>
            </w:pPr>
            <w:r>
              <w:rPr>
                <w:rFonts w:ascii="Verdana" w:hAnsi="Verdana" w:cs="Verdana"/>
                <w:sz w:val="16"/>
                <w:szCs w:val="16"/>
              </w:rPr>
              <w:t>1-800-685-5000</w:t>
            </w:r>
          </w:p>
        </w:tc>
        <w:tc>
          <w:tcPr>
            <w:tcW w:w="4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1500"/>
              <w:rPr>
                <w:rFonts w:ascii="Times New Roman" w:hAnsi="Times New Roman" w:cs="Times New Roman"/>
                <w:sz w:val="24"/>
                <w:szCs w:val="24"/>
              </w:rPr>
            </w:pPr>
            <w:r>
              <w:rPr>
                <w:rFonts w:ascii="Verdana" w:hAnsi="Verdana" w:cs="Verdana"/>
                <w:sz w:val="16"/>
                <w:szCs w:val="16"/>
              </w:rPr>
              <w:t>www.equifax.com</w:t>
            </w:r>
          </w:p>
        </w:tc>
      </w:tr>
      <w:tr w:rsidR="00000000">
        <w:tblPrEx>
          <w:tblCellMar>
            <w:top w:w="0" w:type="dxa"/>
            <w:left w:w="0" w:type="dxa"/>
            <w:bottom w:w="0" w:type="dxa"/>
            <w:right w:w="0" w:type="dxa"/>
          </w:tblCellMar>
        </w:tblPrEx>
        <w:trPr>
          <w:trHeight w:val="194"/>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right="80"/>
              <w:jc w:val="right"/>
              <w:rPr>
                <w:rFonts w:ascii="Times New Roman" w:hAnsi="Times New Roman" w:cs="Times New Roman"/>
                <w:sz w:val="24"/>
                <w:szCs w:val="24"/>
              </w:rPr>
            </w:pPr>
            <w:r>
              <w:rPr>
                <w:rFonts w:ascii="Verdana" w:hAnsi="Verdana" w:cs="Verdana"/>
                <w:b/>
                <w:bCs/>
                <w:w w:val="94"/>
                <w:sz w:val="16"/>
                <w:szCs w:val="16"/>
              </w:rPr>
              <w:t>(__)</w:t>
            </w:r>
          </w:p>
        </w:tc>
        <w:tc>
          <w:tcPr>
            <w:tcW w:w="6100" w:type="dxa"/>
            <w:gridSpan w:val="2"/>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60"/>
              <w:rPr>
                <w:rFonts w:ascii="Times New Roman" w:hAnsi="Times New Roman" w:cs="Times New Roman"/>
                <w:sz w:val="24"/>
                <w:szCs w:val="24"/>
              </w:rPr>
            </w:pPr>
            <w:r>
              <w:rPr>
                <w:rFonts w:ascii="Verdana" w:hAnsi="Verdana" w:cs="Verdana"/>
                <w:b/>
                <w:bCs/>
                <w:sz w:val="16"/>
                <w:szCs w:val="16"/>
              </w:rPr>
              <w:t xml:space="preserve">Experian: </w:t>
            </w:r>
            <w:r>
              <w:rPr>
                <w:rFonts w:ascii="Verdana" w:hAnsi="Verdana" w:cs="Verdana"/>
                <w:sz w:val="16"/>
                <w:szCs w:val="16"/>
              </w:rPr>
              <w:t>P.O. Box 2104, Allen, TX 75013-2104</w:t>
            </w:r>
          </w:p>
        </w:tc>
      </w:tr>
      <w:tr w:rsidR="00000000">
        <w:tblPrEx>
          <w:tblCellMar>
            <w:top w:w="0" w:type="dxa"/>
            <w:left w:w="0" w:type="dxa"/>
            <w:bottom w:w="0" w:type="dxa"/>
            <w:right w:w="0" w:type="dxa"/>
          </w:tblCellMar>
        </w:tblPrEx>
        <w:trPr>
          <w:trHeight w:val="194"/>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154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60"/>
              <w:rPr>
                <w:rFonts w:ascii="Times New Roman" w:hAnsi="Times New Roman" w:cs="Times New Roman"/>
                <w:sz w:val="24"/>
                <w:szCs w:val="24"/>
              </w:rPr>
            </w:pPr>
            <w:r>
              <w:rPr>
                <w:rFonts w:ascii="Verdana" w:hAnsi="Verdana" w:cs="Verdana"/>
                <w:sz w:val="16"/>
                <w:szCs w:val="16"/>
              </w:rPr>
              <w:t>1-888-397-3742</w:t>
            </w:r>
          </w:p>
        </w:tc>
        <w:tc>
          <w:tcPr>
            <w:tcW w:w="4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500"/>
              <w:rPr>
                <w:rFonts w:ascii="Times New Roman" w:hAnsi="Times New Roman" w:cs="Times New Roman"/>
                <w:sz w:val="24"/>
                <w:szCs w:val="24"/>
              </w:rPr>
            </w:pPr>
            <w:r>
              <w:rPr>
                <w:rFonts w:ascii="Verdana" w:hAnsi="Verdana" w:cs="Verdana"/>
                <w:sz w:val="16"/>
                <w:szCs w:val="16"/>
              </w:rPr>
              <w:t>www.experian.com</w:t>
            </w:r>
          </w:p>
        </w:tc>
      </w:tr>
      <w:tr w:rsidR="00000000">
        <w:tblPrEx>
          <w:tblCellMar>
            <w:top w:w="0" w:type="dxa"/>
            <w:left w:w="0" w:type="dxa"/>
            <w:bottom w:w="0" w:type="dxa"/>
            <w:right w:w="0" w:type="dxa"/>
          </w:tblCellMar>
        </w:tblPrEx>
        <w:trPr>
          <w:trHeight w:val="194"/>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right="80"/>
              <w:jc w:val="right"/>
              <w:rPr>
                <w:rFonts w:ascii="Times New Roman" w:hAnsi="Times New Roman" w:cs="Times New Roman"/>
                <w:sz w:val="24"/>
                <w:szCs w:val="24"/>
              </w:rPr>
            </w:pPr>
            <w:r>
              <w:rPr>
                <w:rFonts w:ascii="Verdana" w:hAnsi="Verdana" w:cs="Verdana"/>
                <w:b/>
                <w:bCs/>
                <w:w w:val="94"/>
                <w:sz w:val="16"/>
                <w:szCs w:val="16"/>
              </w:rPr>
              <w:t>(__)</w:t>
            </w:r>
          </w:p>
        </w:tc>
        <w:tc>
          <w:tcPr>
            <w:tcW w:w="6100" w:type="dxa"/>
            <w:gridSpan w:val="2"/>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60"/>
              <w:rPr>
                <w:rFonts w:ascii="Times New Roman" w:hAnsi="Times New Roman" w:cs="Times New Roman"/>
                <w:sz w:val="24"/>
                <w:szCs w:val="24"/>
              </w:rPr>
            </w:pPr>
            <w:r>
              <w:rPr>
                <w:rFonts w:ascii="Verdana" w:hAnsi="Verdana" w:cs="Verdana"/>
                <w:b/>
                <w:bCs/>
                <w:sz w:val="16"/>
                <w:szCs w:val="16"/>
              </w:rPr>
              <w:t xml:space="preserve">Trans Union: </w:t>
            </w:r>
            <w:r>
              <w:rPr>
                <w:rFonts w:ascii="Verdana" w:hAnsi="Verdana" w:cs="Verdana"/>
                <w:sz w:val="16"/>
                <w:szCs w:val="16"/>
              </w:rPr>
              <w:t>2 Baldwin Place, P.O. Box 1000, Chester, PA 19022-2000</w:t>
            </w:r>
          </w:p>
        </w:tc>
      </w:tr>
      <w:tr w:rsidR="00000000">
        <w:tblPrEx>
          <w:tblCellMar>
            <w:top w:w="0" w:type="dxa"/>
            <w:left w:w="0" w:type="dxa"/>
            <w:bottom w:w="0" w:type="dxa"/>
            <w:right w:w="0" w:type="dxa"/>
          </w:tblCellMar>
        </w:tblPrEx>
        <w:trPr>
          <w:trHeight w:val="194"/>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154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60"/>
              <w:rPr>
                <w:rFonts w:ascii="Times New Roman" w:hAnsi="Times New Roman" w:cs="Times New Roman"/>
                <w:sz w:val="24"/>
                <w:szCs w:val="24"/>
              </w:rPr>
            </w:pPr>
            <w:r>
              <w:rPr>
                <w:rFonts w:ascii="Verdana" w:hAnsi="Verdana" w:cs="Verdana"/>
                <w:sz w:val="16"/>
                <w:szCs w:val="16"/>
              </w:rPr>
              <w:t>1-800-888-4213</w:t>
            </w:r>
          </w:p>
        </w:tc>
        <w:tc>
          <w:tcPr>
            <w:tcW w:w="4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500"/>
              <w:rPr>
                <w:rFonts w:ascii="Times New Roman" w:hAnsi="Times New Roman" w:cs="Times New Roman"/>
                <w:sz w:val="24"/>
                <w:szCs w:val="24"/>
              </w:rPr>
            </w:pPr>
            <w:r>
              <w:rPr>
                <w:rFonts w:ascii="Verdana" w:hAnsi="Verdana" w:cs="Verdana"/>
                <w:sz w:val="16"/>
                <w:szCs w:val="16"/>
              </w:rPr>
              <w:t>www.transunion.com/myoptions</w:t>
            </w:r>
          </w:p>
        </w:tc>
      </w:tr>
      <w:tr w:rsidR="00000000">
        <w:tblPrEx>
          <w:tblCellMar>
            <w:top w:w="0" w:type="dxa"/>
            <w:left w:w="0" w:type="dxa"/>
            <w:bottom w:w="0" w:type="dxa"/>
            <w:right w:w="0" w:type="dxa"/>
          </w:tblCellMar>
        </w:tblPrEx>
        <w:trPr>
          <w:trHeight w:val="194"/>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right="80"/>
              <w:jc w:val="right"/>
              <w:rPr>
                <w:rFonts w:ascii="Times New Roman" w:hAnsi="Times New Roman" w:cs="Times New Roman"/>
                <w:sz w:val="24"/>
                <w:szCs w:val="24"/>
              </w:rPr>
            </w:pPr>
            <w:r>
              <w:rPr>
                <w:rFonts w:ascii="Verdana" w:hAnsi="Verdana" w:cs="Verdana"/>
                <w:b/>
                <w:bCs/>
                <w:w w:val="94"/>
                <w:sz w:val="16"/>
                <w:szCs w:val="16"/>
              </w:rPr>
              <w:t>(__)</w:t>
            </w:r>
          </w:p>
        </w:tc>
        <w:tc>
          <w:tcPr>
            <w:tcW w:w="6100" w:type="dxa"/>
            <w:gridSpan w:val="2"/>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60"/>
              <w:rPr>
                <w:rFonts w:ascii="Times New Roman" w:hAnsi="Times New Roman" w:cs="Times New Roman"/>
                <w:sz w:val="24"/>
                <w:szCs w:val="24"/>
              </w:rPr>
            </w:pPr>
            <w:r>
              <w:rPr>
                <w:rFonts w:ascii="Verdana" w:hAnsi="Verdana" w:cs="Verdana"/>
                <w:b/>
                <w:bCs/>
                <w:sz w:val="16"/>
                <w:szCs w:val="16"/>
              </w:rPr>
              <w:t xml:space="preserve">Moco Inc: </w:t>
            </w:r>
            <w:r>
              <w:rPr>
                <w:rFonts w:ascii="Verdana" w:hAnsi="Verdana" w:cs="Verdana"/>
                <w:sz w:val="16"/>
                <w:szCs w:val="16"/>
              </w:rPr>
              <w:t>P.O. Box 2826, Seattle, WA 98111</w:t>
            </w:r>
          </w:p>
        </w:tc>
      </w:tr>
      <w:tr w:rsidR="00000000">
        <w:tblPrEx>
          <w:tblCellMar>
            <w:top w:w="0" w:type="dxa"/>
            <w:left w:w="0" w:type="dxa"/>
            <w:bottom w:w="0" w:type="dxa"/>
            <w:right w:w="0" w:type="dxa"/>
          </w:tblCellMar>
        </w:tblPrEx>
        <w:trPr>
          <w:trHeight w:val="194"/>
        </w:trPr>
        <w:tc>
          <w:tcPr>
            <w:tcW w:w="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154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60"/>
              <w:rPr>
                <w:rFonts w:ascii="Times New Roman" w:hAnsi="Times New Roman" w:cs="Times New Roman"/>
                <w:sz w:val="24"/>
                <w:szCs w:val="24"/>
              </w:rPr>
            </w:pPr>
            <w:r>
              <w:rPr>
                <w:rFonts w:ascii="Verdana" w:hAnsi="Verdana" w:cs="Verdana"/>
                <w:sz w:val="16"/>
                <w:szCs w:val="16"/>
              </w:rPr>
              <w:t>1-800-814-8213</w:t>
            </w:r>
          </w:p>
        </w:tc>
        <w:tc>
          <w:tcPr>
            <w:tcW w:w="456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500"/>
              <w:rPr>
                <w:rFonts w:ascii="Times New Roman" w:hAnsi="Times New Roman" w:cs="Times New Roman"/>
                <w:sz w:val="24"/>
                <w:szCs w:val="24"/>
              </w:rPr>
            </w:pPr>
            <w:r>
              <w:rPr>
                <w:rFonts w:ascii="Verdana" w:hAnsi="Verdana" w:cs="Verdana"/>
                <w:sz w:val="16"/>
                <w:szCs w:val="16"/>
              </w:rPr>
              <w:t>www.moco-inc.com</w:t>
            </w:r>
          </w:p>
        </w:tc>
      </w:tr>
    </w:tbl>
    <w:p w:rsidR="00000000" w:rsidRDefault="00AB6AAD">
      <w:pPr>
        <w:pStyle w:val="a0"/>
        <w:widowControl w:val="0"/>
        <w:autoSpaceDE w:val="0"/>
        <w:autoSpaceDN w:val="0"/>
        <w:adjustRightInd w:val="0"/>
        <w:spacing w:after="0" w:line="196"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8" w:lineRule="auto"/>
        <w:ind w:left="120" w:right="300"/>
        <w:rPr>
          <w:rFonts w:ascii="Times New Roman" w:hAnsi="Times New Roman" w:cs="Times New Roman"/>
          <w:sz w:val="24"/>
          <w:szCs w:val="24"/>
        </w:rPr>
      </w:pPr>
      <w:r>
        <w:rPr>
          <w:rFonts w:ascii="Verdana" w:hAnsi="Verdana" w:cs="Verdana"/>
          <w:sz w:val="16"/>
          <w:szCs w:val="16"/>
        </w:rPr>
        <w:t>If we have notified you that the above-noted agency(ies) provided information about your credit or other history on your consumer report, it did not take any part in making a decision regarding your Application, nor can it explain why adverse action was ta</w:t>
      </w:r>
      <w:r>
        <w:rPr>
          <w:rFonts w:ascii="Verdana" w:hAnsi="Verdana" w:cs="Verdana"/>
          <w:sz w:val="16"/>
          <w:szCs w:val="16"/>
        </w:rPr>
        <w:t>ken.</w:t>
      </w:r>
    </w:p>
    <w:p w:rsidR="00000000" w:rsidRDefault="00AB6AAD">
      <w:pPr>
        <w:pStyle w:val="a0"/>
        <w:widowControl w:val="0"/>
        <w:autoSpaceDE w:val="0"/>
        <w:autoSpaceDN w:val="0"/>
        <w:adjustRightInd w:val="0"/>
        <w:spacing w:after="0" w:line="198" w:lineRule="exact"/>
        <w:rPr>
          <w:rFonts w:ascii="Times New Roman" w:hAnsi="Times New Roman" w:cs="Times New Roman"/>
          <w:sz w:val="24"/>
          <w:szCs w:val="24"/>
        </w:rPr>
      </w:pPr>
    </w:p>
    <w:p w:rsidR="00000000" w:rsidRDefault="00AB6AAD">
      <w:pPr>
        <w:pStyle w:val="a0"/>
        <w:widowControl w:val="0"/>
        <w:overflowPunct w:val="0"/>
        <w:autoSpaceDE w:val="0"/>
        <w:autoSpaceDN w:val="0"/>
        <w:adjustRightInd w:val="0"/>
        <w:spacing w:after="0" w:line="239" w:lineRule="auto"/>
        <w:ind w:left="120" w:right="340"/>
        <w:rPr>
          <w:rFonts w:ascii="Times New Roman" w:hAnsi="Times New Roman" w:cs="Times New Roman"/>
          <w:sz w:val="24"/>
          <w:szCs w:val="24"/>
        </w:rPr>
      </w:pPr>
      <w:r>
        <w:rPr>
          <w:rFonts w:ascii="Verdana" w:hAnsi="Verdana" w:cs="Verdana"/>
          <w:sz w:val="16"/>
          <w:szCs w:val="16"/>
        </w:rPr>
        <w:t xml:space="preserve">Pursuant to Federal law, you have the following rights: (1) Pursuant to the Fair Credit Reporting Act, you have a right to obtain a copy of your Consumer Report. To obtain a free copy of your Consumer Report, you must request a copy within sixty (60) days </w:t>
      </w:r>
      <w:r>
        <w:rPr>
          <w:rFonts w:ascii="Verdana" w:hAnsi="Verdana" w:cs="Verdana"/>
          <w:sz w:val="16"/>
          <w:szCs w:val="16"/>
        </w:rPr>
        <w:t>of the date you received this letter by writing or telephoning the consumer reporting agency(ies) checked above. (2) If you believe your report contains any erroneous information, is inaccurate or incomplete, you have the right under the Fair Credit Report</w:t>
      </w:r>
      <w:r>
        <w:rPr>
          <w:rFonts w:ascii="Verdana" w:hAnsi="Verdana" w:cs="Verdana"/>
          <w:sz w:val="16"/>
          <w:szCs w:val="16"/>
        </w:rPr>
        <w:t>ing Act to dispute its accuracy or completeness of the information, and to put into your report a consumer statement of up to 100 words explaining your position on the item under dispute. Trained personnel are available to help prepare consumer statements.</w:t>
      </w:r>
      <w:r>
        <w:rPr>
          <w:rFonts w:ascii="Verdana" w:hAnsi="Verdana" w:cs="Verdana"/>
          <w:sz w:val="16"/>
          <w:szCs w:val="16"/>
        </w:rPr>
        <w:t xml:space="preserve"> (3) You also have certain rights under Credit Reporting and Consumer Protection Laws of your state. For further information, you can contact your state or local consumer protection agency, or your state’s attorney general’s office.</w:t>
      </w:r>
    </w:p>
    <w:p w:rsidR="00000000" w:rsidRDefault="00AB6AAD">
      <w:pPr>
        <w:pStyle w:val="a0"/>
        <w:widowControl w:val="0"/>
        <w:autoSpaceDE w:val="0"/>
        <w:autoSpaceDN w:val="0"/>
        <w:adjustRightInd w:val="0"/>
        <w:spacing w:after="0" w:line="180"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460"/>
        <w:gridCol w:w="2980"/>
        <w:gridCol w:w="860"/>
        <w:gridCol w:w="3460"/>
        <w:gridCol w:w="460"/>
        <w:gridCol w:w="1700"/>
        <w:gridCol w:w="120"/>
      </w:tblGrid>
      <w:tr w:rsidR="00000000">
        <w:tblPrEx>
          <w:tblCellMar>
            <w:top w:w="0" w:type="dxa"/>
            <w:left w:w="0" w:type="dxa"/>
            <w:bottom w:w="0" w:type="dxa"/>
            <w:right w:w="0" w:type="dxa"/>
          </w:tblCellMar>
        </w:tblPrEx>
        <w:trPr>
          <w:trHeight w:val="205"/>
        </w:trPr>
        <w:tc>
          <w:tcPr>
            <w:tcW w:w="1460" w:type="dxa"/>
            <w:tcBorders>
              <w:top w:val="single" w:sz="8" w:space="0" w:color="auto"/>
              <w:left w:val="single" w:sz="8" w:space="0" w:color="auto"/>
              <w:bottom w:val="single" w:sz="8" w:space="0" w:color="auto"/>
              <w:right w:val="nil"/>
            </w:tcBorders>
            <w:shd w:val="clear" w:color="auto" w:fill="CCCCCC"/>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c>
          <w:tcPr>
            <w:tcW w:w="2980" w:type="dxa"/>
            <w:tcBorders>
              <w:top w:val="single" w:sz="8" w:space="0" w:color="auto"/>
              <w:left w:val="nil"/>
              <w:bottom w:val="single" w:sz="8" w:space="0" w:color="auto"/>
              <w:right w:val="nil"/>
            </w:tcBorders>
            <w:shd w:val="clear" w:color="auto" w:fill="CCCCCC"/>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c>
          <w:tcPr>
            <w:tcW w:w="860" w:type="dxa"/>
            <w:tcBorders>
              <w:top w:val="single" w:sz="8" w:space="0" w:color="auto"/>
              <w:left w:val="nil"/>
              <w:bottom w:val="single" w:sz="8" w:space="0" w:color="auto"/>
              <w:right w:val="nil"/>
            </w:tcBorders>
            <w:shd w:val="clear" w:color="auto" w:fill="CCCCCC"/>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c>
          <w:tcPr>
            <w:tcW w:w="3460" w:type="dxa"/>
            <w:tcBorders>
              <w:top w:val="single" w:sz="8" w:space="0" w:color="auto"/>
              <w:left w:val="nil"/>
              <w:bottom w:val="single" w:sz="8" w:space="0" w:color="auto"/>
              <w:right w:val="nil"/>
            </w:tcBorders>
            <w:shd w:val="clear" w:color="auto" w:fill="CCCCCC"/>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c>
          <w:tcPr>
            <w:tcW w:w="460" w:type="dxa"/>
            <w:tcBorders>
              <w:top w:val="single" w:sz="8" w:space="0" w:color="auto"/>
              <w:left w:val="nil"/>
              <w:bottom w:val="single" w:sz="8" w:space="0" w:color="auto"/>
              <w:right w:val="nil"/>
            </w:tcBorders>
            <w:shd w:val="clear" w:color="auto" w:fill="CCCCCC"/>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c>
          <w:tcPr>
            <w:tcW w:w="1700" w:type="dxa"/>
            <w:tcBorders>
              <w:top w:val="single" w:sz="8" w:space="0" w:color="auto"/>
              <w:left w:val="nil"/>
              <w:bottom w:val="single" w:sz="8" w:space="0" w:color="auto"/>
              <w:right w:val="nil"/>
            </w:tcBorders>
            <w:shd w:val="clear" w:color="auto" w:fill="CCCCCC"/>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c>
          <w:tcPr>
            <w:tcW w:w="120" w:type="dxa"/>
            <w:tcBorders>
              <w:top w:val="single" w:sz="8" w:space="0" w:color="auto"/>
              <w:left w:val="nil"/>
              <w:bottom w:val="single" w:sz="8" w:space="0" w:color="auto"/>
              <w:right w:val="single" w:sz="8" w:space="0" w:color="auto"/>
            </w:tcBorders>
            <w:shd w:val="clear" w:color="auto" w:fill="CCCCCC"/>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7"/>
                <w:szCs w:val="17"/>
              </w:rPr>
            </w:pPr>
          </w:p>
        </w:tc>
      </w:tr>
      <w:tr w:rsidR="00000000">
        <w:tblPrEx>
          <w:tblCellMar>
            <w:top w:w="0" w:type="dxa"/>
            <w:left w:w="0" w:type="dxa"/>
            <w:bottom w:w="0" w:type="dxa"/>
            <w:right w:w="0" w:type="dxa"/>
          </w:tblCellMar>
        </w:tblPrEx>
        <w:trPr>
          <w:trHeight w:val="554"/>
        </w:trPr>
        <w:tc>
          <w:tcPr>
            <w:tcW w:w="4440" w:type="dxa"/>
            <w:gridSpan w:val="2"/>
            <w:tcBorders>
              <w:top w:val="nil"/>
              <w:left w:val="single" w:sz="8" w:space="0" w:color="auto"/>
              <w:bottom w:val="nil"/>
              <w:right w:val="nil"/>
            </w:tcBorders>
            <w:vAlign w:val="bottom"/>
          </w:tcPr>
          <w:p w:rsidR="00000000" w:rsidRDefault="00AB6AAD">
            <w:pPr>
              <w:pStyle w:val="a0"/>
              <w:widowControl w:val="0"/>
              <w:autoSpaceDE w:val="0"/>
              <w:autoSpaceDN w:val="0"/>
              <w:adjustRightInd w:val="0"/>
              <w:spacing w:after="0" w:line="194" w:lineRule="exact"/>
              <w:ind w:left="120"/>
              <w:rPr>
                <w:rFonts w:ascii="Times New Roman" w:hAnsi="Times New Roman" w:cs="Times New Roman"/>
                <w:sz w:val="24"/>
                <w:szCs w:val="24"/>
              </w:rPr>
            </w:pPr>
            <w:r>
              <w:rPr>
                <w:rFonts w:ascii="Verdana" w:hAnsi="Verdana" w:cs="Verdana"/>
                <w:sz w:val="16"/>
                <w:szCs w:val="16"/>
              </w:rPr>
              <w:t>Landlord (print):</w:t>
            </w:r>
          </w:p>
        </w:tc>
        <w:tc>
          <w:tcPr>
            <w:tcW w:w="860" w:type="dxa"/>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rPr>
                <w:rFonts w:ascii="Times New Roman" w:hAnsi="Times New Roman" w:cs="Times New Roman"/>
                <w:sz w:val="24"/>
                <w:szCs w:val="24"/>
              </w:rPr>
            </w:pPr>
            <w:r>
              <w:rPr>
                <w:rFonts w:ascii="Verdana" w:hAnsi="Verdana" w:cs="Verdana"/>
                <w:w w:val="98"/>
                <w:sz w:val="16"/>
                <w:szCs w:val="16"/>
              </w:rPr>
              <w:t>Signature:</w:t>
            </w:r>
          </w:p>
        </w:tc>
        <w:tc>
          <w:tcPr>
            <w:tcW w:w="34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24"/>
                <w:szCs w:val="24"/>
              </w:rPr>
            </w:pPr>
          </w:p>
        </w:tc>
        <w:tc>
          <w:tcPr>
            <w:tcW w:w="2280" w:type="dxa"/>
            <w:gridSpan w:val="3"/>
            <w:tcBorders>
              <w:top w:val="nil"/>
              <w:left w:val="nil"/>
              <w:bottom w:val="nil"/>
              <w:right w:val="single" w:sz="8" w:space="0" w:color="auto"/>
            </w:tcBorders>
            <w:vAlign w:val="bottom"/>
          </w:tcPr>
          <w:p w:rsidR="00000000" w:rsidRDefault="00AB6AAD">
            <w:pPr>
              <w:pStyle w:val="a0"/>
              <w:widowControl w:val="0"/>
              <w:autoSpaceDE w:val="0"/>
              <w:autoSpaceDN w:val="0"/>
              <w:adjustRightInd w:val="0"/>
              <w:spacing w:after="0" w:line="194" w:lineRule="exact"/>
              <w:rPr>
                <w:rFonts w:ascii="Times New Roman" w:hAnsi="Times New Roman" w:cs="Times New Roman"/>
                <w:sz w:val="24"/>
                <w:szCs w:val="24"/>
              </w:rPr>
            </w:pPr>
            <w:r>
              <w:rPr>
                <w:rFonts w:ascii="Verdana" w:hAnsi="Verdana" w:cs="Verdana"/>
                <w:sz w:val="16"/>
                <w:szCs w:val="16"/>
              </w:rPr>
              <w:t>Date:</w:t>
            </w:r>
          </w:p>
        </w:tc>
      </w:tr>
      <w:tr w:rsidR="00000000">
        <w:tblPrEx>
          <w:tblCellMar>
            <w:top w:w="0" w:type="dxa"/>
            <w:left w:w="0" w:type="dxa"/>
            <w:bottom w:w="0" w:type="dxa"/>
            <w:right w:w="0" w:type="dxa"/>
          </w:tblCellMar>
        </w:tblPrEx>
        <w:trPr>
          <w:trHeight w:val="194"/>
        </w:trPr>
        <w:tc>
          <w:tcPr>
            <w:tcW w:w="1460" w:type="dxa"/>
            <w:tcBorders>
              <w:top w:val="nil"/>
              <w:left w:val="single" w:sz="8" w:space="0" w:color="auto"/>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2980" w:type="dxa"/>
            <w:tcBorders>
              <w:top w:val="single" w:sz="8" w:space="0" w:color="auto"/>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860" w:type="dxa"/>
            <w:tcBorders>
              <w:top w:val="nil"/>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3460" w:type="dxa"/>
            <w:tcBorders>
              <w:top w:val="single" w:sz="8" w:space="0" w:color="auto"/>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460" w:type="dxa"/>
            <w:tcBorders>
              <w:top w:val="nil"/>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1700" w:type="dxa"/>
            <w:tcBorders>
              <w:top w:val="single" w:sz="8" w:space="0" w:color="auto"/>
              <w:left w:val="nil"/>
              <w:bottom w:val="single" w:sz="8" w:space="0" w:color="auto"/>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120" w:type="dxa"/>
            <w:tcBorders>
              <w:top w:val="nil"/>
              <w:left w:val="nil"/>
              <w:bottom w:val="single" w:sz="8" w:space="0" w:color="auto"/>
              <w:right w:val="single" w:sz="8" w:space="0" w:color="auto"/>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r>
      <w:tr w:rsidR="00000000">
        <w:tblPrEx>
          <w:tblCellMar>
            <w:top w:w="0" w:type="dxa"/>
            <w:left w:w="0" w:type="dxa"/>
            <w:bottom w:w="0" w:type="dxa"/>
            <w:right w:w="0" w:type="dxa"/>
          </w:tblCellMar>
        </w:tblPrEx>
        <w:trPr>
          <w:trHeight w:val="377"/>
        </w:trPr>
        <w:tc>
          <w:tcPr>
            <w:tcW w:w="4440" w:type="dxa"/>
            <w:gridSpan w:val="2"/>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Verdana" w:hAnsi="Verdana" w:cs="Verdana"/>
                <w:sz w:val="16"/>
                <w:szCs w:val="16"/>
              </w:rPr>
              <w:t>Adverse Action Notice/General -- July 15, 2004</w:t>
            </w:r>
          </w:p>
        </w:tc>
        <w:tc>
          <w:tcPr>
            <w:tcW w:w="8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24"/>
                <w:szCs w:val="24"/>
              </w:rPr>
            </w:pPr>
          </w:p>
        </w:tc>
        <w:tc>
          <w:tcPr>
            <w:tcW w:w="34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24"/>
                <w:szCs w:val="24"/>
              </w:rPr>
            </w:pPr>
          </w:p>
        </w:tc>
        <w:tc>
          <w:tcPr>
            <w:tcW w:w="4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24"/>
                <w:szCs w:val="24"/>
              </w:rPr>
            </w:pPr>
          </w:p>
        </w:tc>
        <w:tc>
          <w:tcPr>
            <w:tcW w:w="1820" w:type="dxa"/>
            <w:gridSpan w:val="2"/>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780"/>
              <w:rPr>
                <w:rFonts w:ascii="Times New Roman" w:hAnsi="Times New Roman" w:cs="Times New Roman"/>
                <w:sz w:val="24"/>
                <w:szCs w:val="24"/>
              </w:rPr>
            </w:pPr>
            <w:r>
              <w:rPr>
                <w:rFonts w:ascii="Verdana" w:hAnsi="Verdana" w:cs="Verdana"/>
                <w:sz w:val="16"/>
                <w:szCs w:val="16"/>
              </w:rPr>
              <w:t>Page 1 of 1</w:t>
            </w:r>
          </w:p>
        </w:tc>
      </w:tr>
      <w:tr w:rsidR="00000000">
        <w:tblPrEx>
          <w:tblCellMar>
            <w:top w:w="0" w:type="dxa"/>
            <w:left w:w="0" w:type="dxa"/>
            <w:bottom w:w="0" w:type="dxa"/>
            <w:right w:w="0" w:type="dxa"/>
          </w:tblCellMar>
        </w:tblPrEx>
        <w:trPr>
          <w:trHeight w:val="194"/>
        </w:trPr>
        <w:tc>
          <w:tcPr>
            <w:tcW w:w="4440" w:type="dxa"/>
            <w:gridSpan w:val="2"/>
            <w:tcBorders>
              <w:top w:val="nil"/>
              <w:left w:val="nil"/>
              <w:bottom w:val="nil"/>
              <w:right w:val="nil"/>
            </w:tcBorders>
            <w:vAlign w:val="bottom"/>
          </w:tcPr>
          <w:p w:rsidR="00000000" w:rsidRDefault="00AB6AAD">
            <w:pPr>
              <w:pStyle w:val="a0"/>
              <w:widowControl w:val="0"/>
              <w:autoSpaceDE w:val="0"/>
              <w:autoSpaceDN w:val="0"/>
              <w:adjustRightInd w:val="0"/>
              <w:spacing w:after="0" w:line="194" w:lineRule="exact"/>
              <w:ind w:left="120"/>
              <w:rPr>
                <w:rFonts w:ascii="Times New Roman" w:hAnsi="Times New Roman" w:cs="Times New Roman"/>
                <w:sz w:val="24"/>
                <w:szCs w:val="24"/>
              </w:rPr>
            </w:pPr>
            <w:r>
              <w:rPr>
                <w:rFonts w:ascii="Verdana" w:hAnsi="Verdana" w:cs="Verdana"/>
                <w:sz w:val="16"/>
                <w:szCs w:val="16"/>
              </w:rPr>
              <w:t>Copyright 2004 – Moco Incorporated</w:t>
            </w:r>
          </w:p>
        </w:tc>
        <w:tc>
          <w:tcPr>
            <w:tcW w:w="8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34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46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170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c>
          <w:tcPr>
            <w:tcW w:w="120" w:type="dxa"/>
            <w:tcBorders>
              <w:top w:val="nil"/>
              <w:left w:val="nil"/>
              <w:bottom w:val="nil"/>
              <w:right w:val="nil"/>
            </w:tcBorders>
            <w:vAlign w:val="bottom"/>
          </w:tcPr>
          <w:p w:rsidR="00000000" w:rsidRDefault="00AB6AAD">
            <w:pPr>
              <w:pStyle w:val="a0"/>
              <w:widowControl w:val="0"/>
              <w:autoSpaceDE w:val="0"/>
              <w:autoSpaceDN w:val="0"/>
              <w:adjustRightInd w:val="0"/>
              <w:spacing w:after="0" w:line="240" w:lineRule="auto"/>
              <w:rPr>
                <w:rFonts w:ascii="Times New Roman" w:hAnsi="Times New Roman" w:cs="Times New Roman"/>
                <w:sz w:val="16"/>
                <w:szCs w:val="16"/>
              </w:rPr>
            </w:pPr>
          </w:p>
        </w:tc>
      </w:tr>
    </w:tbl>
    <w:p w:rsidR="00000000" w:rsidRDefault="00AB6AAD">
      <w:pPr>
        <w:pStyle w:val="a0"/>
        <w:widowControl w:val="0"/>
        <w:autoSpaceDE w:val="0"/>
        <w:autoSpaceDN w:val="0"/>
        <w:adjustRightInd w:val="0"/>
        <w:spacing w:after="0" w:line="240" w:lineRule="auto"/>
        <w:rPr>
          <w:rFonts w:ascii="Times New Roman" w:hAnsi="Times New Roman" w:cs="Times New Roman"/>
          <w:sz w:val="24"/>
          <w:szCs w:val="24"/>
        </w:rPr>
      </w:pPr>
    </w:p>
    <w:sectPr w:rsidR="00000000">
      <w:pgSz w:w="12240" w:h="15840"/>
      <w:pgMar w:top="358" w:right="600" w:bottom="713" w:left="600" w:header="720" w:footer="720" w:gutter="0"/>
      <w:cols w:space="720" w:equalWidth="0">
        <w:col w:w="110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AAD"/>
    <w:rsid w:val="00AB6A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ap:Template>
  <ap:TotalTime>0</ap:TotalTime>
  <ap:Pages>1</ap:Pages>
  <ap:Words>558</ap:Words>
  <ap:Characters>3187</ap:Characters>
  <ap:Application>convertonlinefree.com</ap:Application>
  <ap:DocSecurity>4</ap:DocSecurity>
  <ap:Lines>26</ap:Lines>
  <ap:Paragraphs>7</ap:Paragraphs>
  <ap:ScaleCrop>false</ap:ScaleCrop>
  <ap:Company/>
  <ap:LinksUpToDate>false</ap:LinksUpToDate>
  <ap:CharactersWithSpaces>3738</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2</cp:revision>
  <dcterms:created xsi:type="dcterms:W3CDTF">2017-03-28T11:43:00Z</dcterms:created>
  <dcterms:modified xsi:type="dcterms:W3CDTF">2017-03-28T11:43:00Z</dcterms:modified>
</cp:coreProperties>
</file>