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351c75"/>
          <w:sz w:val="60"/>
          <w:szCs w:val="60"/>
        </w:rPr>
      </w:pPr>
      <w:bookmarkStart w:colFirst="0" w:colLast="0" w:name="_mthgiq3dyh6t" w:id="0"/>
      <w:bookmarkEnd w:id="0"/>
      <w:r w:rsidDel="00000000" w:rsidR="00000000" w:rsidRPr="00000000">
        <w:rPr>
          <w:rFonts w:ascii="Georgia" w:cs="Georgia" w:eastAsia="Georgia" w:hAnsi="Georgia"/>
          <w:color w:val="351c75"/>
          <w:sz w:val="60"/>
          <w:szCs w:val="60"/>
          <w:rtl w:val="0"/>
        </w:rPr>
        <w:t xml:space="preserve">Quotation Letter to Customer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434343"/>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GreenTech Solutions</w:t>
        <w:br w:type="textWrapping"/>
        <w:t xml:space="preserve">123 Eco Street</w:t>
        <w:br w:type="textWrapping"/>
        <w:t xml:space="preserve">San Francisco, CA, 94102</w:t>
        <w:br w:type="textWrapping"/>
        <w:t xml:space="preserve">info@greentechsolutions.com</w:t>
        <w:br w:type="textWrapping"/>
        <w:t xml:space="preserve">(415) 555-0198</w:t>
        <w:br w:type="textWrapping"/>
        <w:t xml:space="preserve">April 7, 2024</w:t>
      </w:r>
    </w:p>
    <w:p w:rsidR="00000000" w:rsidDel="00000000" w:rsidP="00000000" w:rsidRDefault="00000000" w:rsidRPr="00000000" w14:paraId="00000005">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Mr. Henry Adams</w:t>
        <w:br w:type="textWrapping"/>
        <w:t xml:space="preserve">Adams Real Estate</w:t>
        <w:br w:type="textWrapping"/>
        <w:t xml:space="preserve">456 Development Way</w:t>
        <w:br w:type="textWrapping"/>
        <w:t xml:space="preserve">San Francisco, CA, 94103</w:t>
      </w:r>
    </w:p>
    <w:p w:rsidR="00000000" w:rsidDel="00000000" w:rsidP="00000000" w:rsidRDefault="00000000" w:rsidRPr="00000000" w14:paraId="00000006">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Mr. Adams,</w:t>
      </w:r>
    </w:p>
    <w:p w:rsidR="00000000" w:rsidDel="00000000" w:rsidP="00000000" w:rsidRDefault="00000000" w:rsidRPr="00000000" w14:paraId="00000007">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Subject: Quotation for Solar Panel Installation</w:t>
      </w:r>
    </w:p>
    <w:p w:rsidR="00000000" w:rsidDel="00000000" w:rsidP="00000000" w:rsidRDefault="00000000" w:rsidRPr="00000000" w14:paraId="00000008">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your inquiry on April 3, 2024, regarding the installation of solar panels for your new development project at Adams Real Estate. We at GreenTech Solutions are excited to provide you with a quotation that not only meets your energy efficiency goals but also aligns with our shared commitment to sustainability.</w:t>
      </w:r>
    </w:p>
    <w:p w:rsidR="00000000" w:rsidDel="00000000" w:rsidP="00000000" w:rsidRDefault="00000000" w:rsidRPr="00000000" w14:paraId="00000009">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Based on the specifications and requirements you provided, we have prepared a comprehensive solution designed to optimize energy consumption and reduce long-term operational costs. Please find below the detailed quotation:</w:t>
      </w:r>
    </w:p>
    <w:p w:rsidR="00000000" w:rsidDel="00000000" w:rsidP="00000000" w:rsidRDefault="00000000" w:rsidRPr="00000000" w14:paraId="0000000A">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Quotation Summary:</w:t>
      </w:r>
    </w:p>
    <w:p w:rsidR="00000000" w:rsidDel="00000000" w:rsidP="00000000" w:rsidRDefault="00000000" w:rsidRPr="00000000" w14:paraId="0000000B">
      <w:pPr>
        <w:numPr>
          <w:ilvl w:val="0"/>
          <w:numId w:val="1"/>
        </w:numPr>
        <w:spacing w:after="0" w:afterAutospacing="0" w:before="24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Item</w:t>
      </w:r>
      <w:r w:rsidDel="00000000" w:rsidR="00000000" w:rsidRPr="00000000">
        <w:rPr>
          <w:rFonts w:ascii="Arial" w:cs="Arial" w:eastAsia="Arial" w:hAnsi="Arial"/>
          <w:color w:val="434343"/>
          <w:sz w:val="24"/>
          <w:szCs w:val="24"/>
          <w:rtl w:val="0"/>
        </w:rPr>
        <w:t xml:space="preserve">: Solar Panel System - Model X200</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Quantity</w:t>
      </w:r>
      <w:r w:rsidDel="00000000" w:rsidR="00000000" w:rsidRPr="00000000">
        <w:rPr>
          <w:rFonts w:ascii="Arial" w:cs="Arial" w:eastAsia="Arial" w:hAnsi="Arial"/>
          <w:color w:val="434343"/>
          <w:sz w:val="24"/>
          <w:szCs w:val="24"/>
          <w:rtl w:val="0"/>
        </w:rPr>
        <w:t xml:space="preserve">: 50 units</w:t>
      </w:r>
    </w:p>
    <w:p w:rsidR="00000000" w:rsidDel="00000000" w:rsidP="00000000" w:rsidRDefault="00000000" w:rsidRPr="00000000" w14:paraId="0000000D">
      <w:pPr>
        <w:numPr>
          <w:ilvl w:val="0"/>
          <w:numId w:val="1"/>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Unit Price</w:t>
      </w:r>
      <w:r w:rsidDel="00000000" w:rsidR="00000000" w:rsidRPr="00000000">
        <w:rPr>
          <w:rFonts w:ascii="Arial" w:cs="Arial" w:eastAsia="Arial" w:hAnsi="Arial"/>
          <w:color w:val="434343"/>
          <w:sz w:val="24"/>
          <w:szCs w:val="24"/>
          <w:rtl w:val="0"/>
        </w:rPr>
        <w:t xml:space="preserve">: $800.00</w:t>
      </w:r>
    </w:p>
    <w:p w:rsidR="00000000" w:rsidDel="00000000" w:rsidP="00000000" w:rsidRDefault="00000000" w:rsidRPr="00000000" w14:paraId="0000000E">
      <w:pPr>
        <w:numPr>
          <w:ilvl w:val="0"/>
          <w:numId w:val="1"/>
        </w:numPr>
        <w:spacing w:after="24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Total Cost</w:t>
      </w:r>
      <w:r w:rsidDel="00000000" w:rsidR="00000000" w:rsidRPr="00000000">
        <w:rPr>
          <w:rFonts w:ascii="Arial" w:cs="Arial" w:eastAsia="Arial" w:hAnsi="Arial"/>
          <w:color w:val="434343"/>
          <w:sz w:val="24"/>
          <w:szCs w:val="24"/>
          <w:rtl w:val="0"/>
        </w:rPr>
        <w:t xml:space="preserve">: $40,000.00</w:t>
      </w:r>
    </w:p>
    <w:p w:rsidR="00000000" w:rsidDel="00000000" w:rsidP="00000000" w:rsidRDefault="00000000" w:rsidRPr="00000000" w14:paraId="0000000F">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Installation Services:</w:t>
      </w:r>
    </w:p>
    <w:p w:rsidR="00000000" w:rsidDel="00000000" w:rsidP="00000000" w:rsidRDefault="00000000" w:rsidRPr="00000000" w14:paraId="00000010">
      <w:pPr>
        <w:numPr>
          <w:ilvl w:val="0"/>
          <w:numId w:val="2"/>
        </w:numPr>
        <w:spacing w:after="0" w:afterAutospacing="0" w:before="24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Site Assessment &amp; Preparation</w:t>
      </w:r>
      <w:r w:rsidDel="00000000" w:rsidR="00000000" w:rsidRPr="00000000">
        <w:rPr>
          <w:rFonts w:ascii="Arial" w:cs="Arial" w:eastAsia="Arial" w:hAnsi="Arial"/>
          <w:color w:val="434343"/>
          <w:sz w:val="24"/>
          <w:szCs w:val="24"/>
          <w:rtl w:val="0"/>
        </w:rPr>
        <w:t xml:space="preserve">: $2,000.00</w:t>
      </w:r>
    </w:p>
    <w:p w:rsidR="00000000" w:rsidDel="00000000" w:rsidP="00000000" w:rsidRDefault="00000000" w:rsidRPr="00000000" w14:paraId="00000011">
      <w:pPr>
        <w:numPr>
          <w:ilvl w:val="0"/>
          <w:numId w:val="2"/>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Installation &amp; Setup</w:t>
      </w:r>
      <w:r w:rsidDel="00000000" w:rsidR="00000000" w:rsidRPr="00000000">
        <w:rPr>
          <w:rFonts w:ascii="Arial" w:cs="Arial" w:eastAsia="Arial" w:hAnsi="Arial"/>
          <w:color w:val="434343"/>
          <w:sz w:val="24"/>
          <w:szCs w:val="24"/>
          <w:rtl w:val="0"/>
        </w:rPr>
        <w:t xml:space="preserve">: $5,000.00</w:t>
      </w:r>
    </w:p>
    <w:p w:rsidR="00000000" w:rsidDel="00000000" w:rsidP="00000000" w:rsidRDefault="00000000" w:rsidRPr="00000000" w14:paraId="00000012">
      <w:pPr>
        <w:numPr>
          <w:ilvl w:val="0"/>
          <w:numId w:val="2"/>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System Configuration &amp; Testing</w:t>
      </w:r>
      <w:r w:rsidDel="00000000" w:rsidR="00000000" w:rsidRPr="00000000">
        <w:rPr>
          <w:rFonts w:ascii="Arial" w:cs="Arial" w:eastAsia="Arial" w:hAnsi="Arial"/>
          <w:color w:val="434343"/>
          <w:sz w:val="24"/>
          <w:szCs w:val="24"/>
          <w:rtl w:val="0"/>
        </w:rPr>
        <w:t xml:space="preserve">: $1,000.00</w:t>
      </w:r>
    </w:p>
    <w:p w:rsidR="00000000" w:rsidDel="00000000" w:rsidP="00000000" w:rsidRDefault="00000000" w:rsidRPr="00000000" w14:paraId="00000013">
      <w:pPr>
        <w:numPr>
          <w:ilvl w:val="0"/>
          <w:numId w:val="2"/>
        </w:numPr>
        <w:spacing w:after="24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Total Installation Services</w:t>
      </w:r>
      <w:r w:rsidDel="00000000" w:rsidR="00000000" w:rsidRPr="00000000">
        <w:rPr>
          <w:rFonts w:ascii="Arial" w:cs="Arial" w:eastAsia="Arial" w:hAnsi="Arial"/>
          <w:color w:val="434343"/>
          <w:sz w:val="24"/>
          <w:szCs w:val="24"/>
          <w:rtl w:val="0"/>
        </w:rPr>
        <w:t xml:space="preserve">: $8,000.00</w:t>
      </w:r>
    </w:p>
    <w:p w:rsidR="00000000" w:rsidDel="00000000" w:rsidP="00000000" w:rsidRDefault="00000000" w:rsidRPr="00000000" w14:paraId="00000014">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Grand Total (Including Installation)</w:t>
      </w:r>
      <w:r w:rsidDel="00000000" w:rsidR="00000000" w:rsidRPr="00000000">
        <w:rPr>
          <w:rFonts w:ascii="Arial" w:cs="Arial" w:eastAsia="Arial" w:hAnsi="Arial"/>
          <w:color w:val="434343"/>
          <w:sz w:val="24"/>
          <w:szCs w:val="24"/>
          <w:rtl w:val="0"/>
        </w:rPr>
        <w:t xml:space="preserve">: $48,000.00</w:t>
      </w:r>
    </w:p>
    <w:p w:rsidR="00000000" w:rsidDel="00000000" w:rsidP="00000000" w:rsidRDefault="00000000" w:rsidRPr="00000000" w14:paraId="00000015">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Terms &amp; Conditions:</w:t>
      </w:r>
    </w:p>
    <w:p w:rsidR="00000000" w:rsidDel="00000000" w:rsidP="00000000" w:rsidRDefault="00000000" w:rsidRPr="00000000" w14:paraId="00000016">
      <w:pPr>
        <w:numPr>
          <w:ilvl w:val="0"/>
          <w:numId w:val="3"/>
        </w:numPr>
        <w:spacing w:after="0" w:afterAutospacing="0" w:before="24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Warranty</w:t>
      </w:r>
      <w:r w:rsidDel="00000000" w:rsidR="00000000" w:rsidRPr="00000000">
        <w:rPr>
          <w:rFonts w:ascii="Arial" w:cs="Arial" w:eastAsia="Arial" w:hAnsi="Arial"/>
          <w:color w:val="434343"/>
          <w:sz w:val="24"/>
          <w:szCs w:val="24"/>
          <w:rtl w:val="0"/>
        </w:rPr>
        <w:t xml:space="preserve">: 10 years for solar panels, 5 years for inverter</w:t>
      </w:r>
    </w:p>
    <w:p w:rsidR="00000000" w:rsidDel="00000000" w:rsidP="00000000" w:rsidRDefault="00000000" w:rsidRPr="00000000" w14:paraId="00000017">
      <w:pPr>
        <w:numPr>
          <w:ilvl w:val="0"/>
          <w:numId w:val="3"/>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Payment Terms</w:t>
      </w:r>
      <w:r w:rsidDel="00000000" w:rsidR="00000000" w:rsidRPr="00000000">
        <w:rPr>
          <w:rFonts w:ascii="Arial" w:cs="Arial" w:eastAsia="Arial" w:hAnsi="Arial"/>
          <w:color w:val="434343"/>
          <w:sz w:val="24"/>
          <w:szCs w:val="24"/>
          <w:rtl w:val="0"/>
        </w:rPr>
        <w:t xml:space="preserve">: 50% deposit upon order confirmation, balance due upon completion</w:t>
      </w:r>
    </w:p>
    <w:p w:rsidR="00000000" w:rsidDel="00000000" w:rsidP="00000000" w:rsidRDefault="00000000" w:rsidRPr="00000000" w14:paraId="00000018">
      <w:pPr>
        <w:numPr>
          <w:ilvl w:val="0"/>
          <w:numId w:val="3"/>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Delivery Timeline</w:t>
      </w:r>
      <w:r w:rsidDel="00000000" w:rsidR="00000000" w:rsidRPr="00000000">
        <w:rPr>
          <w:rFonts w:ascii="Arial" w:cs="Arial" w:eastAsia="Arial" w:hAnsi="Arial"/>
          <w:color w:val="434343"/>
          <w:sz w:val="24"/>
          <w:szCs w:val="24"/>
          <w:rtl w:val="0"/>
        </w:rPr>
        <w:t xml:space="preserve">: 6-8 weeks from the order date</w:t>
      </w:r>
    </w:p>
    <w:p w:rsidR="00000000" w:rsidDel="00000000" w:rsidP="00000000" w:rsidRDefault="00000000" w:rsidRPr="00000000" w14:paraId="00000019">
      <w:pPr>
        <w:numPr>
          <w:ilvl w:val="0"/>
          <w:numId w:val="3"/>
        </w:numPr>
        <w:spacing w:after="24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Validity</w:t>
      </w:r>
      <w:r w:rsidDel="00000000" w:rsidR="00000000" w:rsidRPr="00000000">
        <w:rPr>
          <w:rFonts w:ascii="Arial" w:cs="Arial" w:eastAsia="Arial" w:hAnsi="Arial"/>
          <w:color w:val="434343"/>
          <w:sz w:val="24"/>
          <w:szCs w:val="24"/>
          <w:rtl w:val="0"/>
        </w:rPr>
        <w:t xml:space="preserve">: This quotation is valid until May 5, 2024</w:t>
      </w:r>
    </w:p>
    <w:p w:rsidR="00000000" w:rsidDel="00000000" w:rsidP="00000000" w:rsidRDefault="00000000" w:rsidRPr="00000000" w14:paraId="0000001A">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believe that our proposed solution offers the best value and efficiency for your project. GreenTech Solutions is committed to providing you with high-quality products and services. Our team is ready to assist with any further questions or to begin the order process at your earliest convenience.</w:t>
      </w:r>
    </w:p>
    <w:p w:rsidR="00000000" w:rsidDel="00000000" w:rsidP="00000000" w:rsidRDefault="00000000" w:rsidRPr="00000000" w14:paraId="0000001B">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considering GreenTech Solutions for your energy needs. We look forward to the opportunity to contribute to the success of your project and to a lasting partnership.</w:t>
      </w:r>
    </w:p>
    <w:p w:rsidR="00000000" w:rsidDel="00000000" w:rsidP="00000000" w:rsidRDefault="00000000" w:rsidRPr="00000000" w14:paraId="0000001C">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1D">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Jessica Lin</w:t>
        <w:br w:type="textWrapping"/>
        <w:t xml:space="preserve">Sales Manager</w:t>
        <w:br w:type="textWrapping"/>
        <w:t xml:space="preserve">GreenTech Solutions</w:t>
        <w:br w:type="textWrapping"/>
        <w:t xml:space="preserve">(415) 555-0198</w:t>
        <w:br w:type="textWrapping"/>
        <w:t xml:space="preserve">jessica.lin@greentechsolutions.com</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