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Land Purchase &amp; Sales Agreement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PARTIES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Land Purchase and Sales Agreement ("Agreement") is made and entered into this 5th day of August, 2024, by and between: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Name: John Doe</w:t>
        <w:br w:type="textWrapping"/>
        <w:t xml:space="preserve">Address: 123 Maple Street</w:t>
        <w:br w:type="textWrapping"/>
        <w:t xml:space="preserve">City, State, ZIP: Springfield, MA 01101</w:t>
        <w:br w:type="textWrapping"/>
        <w:t xml:space="preserve">Phone: (123) 456-7890</w:t>
        <w:br w:type="textWrapping"/>
        <w:t xml:space="preserve">Email: johndoe@example.com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Name: Jane Smith</w:t>
        <w:br w:type="textWrapping"/>
        <w:t xml:space="preserve">Address: 456 Oak Avenue</w:t>
        <w:br w:type="textWrapping"/>
        <w:t xml:space="preserve">City, State, ZIP: Springfield, MA 01102</w:t>
        <w:br w:type="textWrapping"/>
        <w:t xml:space="preserve">Phone: (098) 765-4321</w:t>
        <w:br w:type="textWrapping"/>
        <w:t xml:space="preserve">Email: janesmith@example.com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PROPERTY DESCRIPTION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real property ("Property") that is the subject of this Agreement is located at:</w:t>
        <w:br w:type="textWrapping"/>
        <w:t xml:space="preserve">Address: 789 Pine Road</w:t>
        <w:br w:type="textWrapping"/>
        <w:t xml:space="preserve">City, State, ZIP: Springfield, MA 01103</w:t>
        <w:br w:type="textWrapping"/>
        <w:t xml:space="preserve">Legal Description: Lot 12, Block 5, Springfield Subdivision</w:t>
        <w:br w:type="textWrapping"/>
        <w:t xml:space="preserve">Parcel Number: 9876543210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total purchase price ("Purchase Price") for the Property is $250,000, payable as follows: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Earnest Money Deposit: $10,000, due within 5 days of the effective date of this Agreement.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Balance of Purchase Price: $240,000, due at closing.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CLOSING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closing of the sale ("Closing") shall occur on or before the 30th day of September, 2024, at a time and place mutually agreed upon by the parties.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TITLE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Seller shall convey good and marketable title to Buyer by Warranty Deed, free and clear of all liens and encumbrances except those specifically agreed to by Buyer.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CONTINGENCIES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Agreement is contingent upon the following: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Buyer obtaining satisfactory financing within 30 days of the effective date of this Agreement.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Satisfactory completion of a property inspection by Buyer within 15 days of the effective date of this Agreement.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 other contingencies: Approval of zoning change to residential use.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CLOSING COSTS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Closing costs shall be allocated as follows: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Seller's Costs: Title insurance, deed preparation, and any outstanding liens.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Buyer's Costs: Loan origination fees, recording fees, and survey costs.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PRORATIONS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Property taxes, utilities, and other proratable items shall be prorated as of the Closing date.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POSSESSION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Possession of the Property shall be delivered to Buyer at Closing.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 DEFAULT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the event of default by either party, the non-defaulting party may pursue any and all remedies available at law or in equity, including specific performance and/or termination of this Agreement.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11. ENTIRE AGREEMENT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Agreement constitutes the entire agreement between the parties and supersedes all prior negotiations, representations, or agreements, whether written or oral.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12. GOVERNING LAW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Agreement shall be governed by and construed in accordance with the laws of the State of Massachusetts.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13. SIGNATURES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WITNESS WHEREOF, the parties hereto have executed this Agreement as of the day and year first above written.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John Doe</w:t>
        <w:br w:type="textWrapping"/>
        <w:t xml:space="preserve">Date: 8/5/2024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Jane Smith</w:t>
        <w:br w:type="textWrapping"/>
        <w:t xml:space="preserve">Date: 8/5/2024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