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Invoice Cancellation Letter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Maple Street</w:t>
        <w:br w:type="textWrapping"/>
        <w:t xml:space="preserve">Springfield, IL 62701</w:t>
        <w:br w:type="textWrapping"/>
        <w:t xml:space="preserve">john.smith@example.com</w:t>
        <w:br w:type="textWrapping"/>
        <w:t xml:space="preserve">(555) 123-4567</w:t>
        <w:br w:type="textWrapping"/>
        <w:t xml:space="preserve">August 7,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Accounts Receivable Manager</w:t>
        <w:br w:type="textWrapping"/>
        <w:t xml:space="preserve">XYZ Corporation</w:t>
        <w:br w:type="textWrapping"/>
        <w:t xml:space="preserve">456 Oak Avenue</w:t>
        <w:br w:type="textWrapping"/>
        <w:t xml:space="preserve">Springfield, IL 62702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Jane Doe,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 Invoice Cancellation Request – INV-12345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well. I am writing to formally request the cancellation of the invoice referenced below: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Invoice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INV-12345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Invoice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July 15, 2024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Amount: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$1,500.00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reason for this cancellation is that it is a duplicate invoice. The original invoice, INV-12344, was issued and paid on July 14, 2024.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kindly request that you confirm the cancellation of this invoice and update your records accordingly. Please send a confirmation of this cancellation at your earliest convenience.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prompt attention to this matter. If you have any questions or require additional information, please do not hesitate to contact me at (555) 123-4567 or john.smith@example.com.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Financial Manager</w:t>
        <w:br w:type="textWrapping"/>
        <w:t xml:space="preserve">ABC Enterprises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