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bf9000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bf9000"/>
          <w:sz w:val="60"/>
          <w:szCs w:val="60"/>
          <w:rtl w:val="0"/>
        </w:rPr>
        <w:t xml:space="preserve">Food Menu List for Home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z5gfy2myov6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Breakfast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Oatmeal with Fresh Berries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Scrambled Eggs with Spinach and Feta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Pancakes with Maple Syrup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Avocado Toast with Poached Eggs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Smoothie Bowl with Nuts and Seeds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hxfg5zyhic3f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Lunch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Grilled Chicken Salad with Mixed Greens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Turkey and Avocado Wrap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Tomato Basil Soup with Grilled Cheese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Quinoa Salad with Roasted Vegetables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Tuna Salad Sandwich on Whole Grain Bread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era1b3278dvk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Dinner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Baked Salmon with Asparagus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Spaghetti with Homemade Marinara Sauce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Chicken Stir Fry with Brown Rice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Beef Tacos with Salsa and Guacamole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Vegetarian Chili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nqiqtpetcs91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Snacks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Hummus with Carrot and Celery Sticks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Greek Yogurt with Honey and Granola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Mixed Nuts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Fresh Fruit Cups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Cheese and Crackers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3q42w29nqy0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Desserts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Chocolate Chip Cookies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Fruit Sorbet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Banana Bread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Rice Pudding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Apple Pie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