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c78d8"/>
          <w:sz w:val="60"/>
          <w:szCs w:val="60"/>
          <w:shd w:fill="fff2cc" w:val="clear"/>
        </w:rPr>
      </w:pPr>
      <w:bookmarkStart w:colFirst="0" w:colLast="0" w:name="_hhevn0icya3z" w:id="0"/>
      <w:bookmarkEnd w:id="0"/>
      <w:r w:rsidDel="00000000" w:rsidR="00000000" w:rsidRPr="00000000">
        <w:rPr>
          <w:rFonts w:ascii="Roboto" w:cs="Roboto" w:eastAsia="Roboto" w:hAnsi="Roboto"/>
          <w:color w:val="3c78d8"/>
          <w:sz w:val="60"/>
          <w:szCs w:val="60"/>
          <w:shd w:fill="fff2cc" w:val="clear"/>
          <w:rtl w:val="0"/>
        </w:rPr>
        <w:t xml:space="preserve">Career Objective For Accountant</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r>
      <w:r w:rsidDel="00000000" w:rsidR="00000000" w:rsidRPr="00000000">
        <w:rPr>
          <w:rFonts w:ascii="Arial" w:cs="Arial" w:eastAsia="Arial" w:hAnsi="Arial"/>
          <w:color w:val="000000"/>
          <w:sz w:val="24"/>
          <w:szCs w:val="24"/>
          <w:rtl w:val="0"/>
        </w:rPr>
        <w:t xml:space="preserve">123 Maple Street</w:t>
        <w:br w:type="textWrapping"/>
        <w:t xml:space="preserve">Boston, MA 02199</w:t>
        <w:br w:type="textWrapping"/>
        <w:t xml:space="preserve">(555) 555-5555</w:t>
        <w:br w:type="textWrapping"/>
        <w:t xml:space="preserve">johndoe@example.com</w:t>
        <w:br w:type="textWrapping"/>
        <w:t xml:space="preserve">[LinkedIn Profile]</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Career Objective</w:t>
        <w:br w:type="textWrapping"/>
      </w:r>
      <w:r w:rsidDel="00000000" w:rsidR="00000000" w:rsidRPr="00000000">
        <w:rPr>
          <w:rFonts w:ascii="Arial" w:cs="Arial" w:eastAsia="Arial" w:hAnsi="Arial"/>
          <w:color w:val="000000"/>
          <w:sz w:val="24"/>
          <w:szCs w:val="24"/>
          <w:rtl w:val="0"/>
        </w:rPr>
        <w:t xml:space="preserve">Detail-oriented and methodical accountant with over 5 years of experience in managing accurate financial records and projections. Skilled in various accounting software, including QuickBooks and SAP. Aiming to leverage my expertise in financial analysis and compliance to contribute to the financial efficiency and strategic planning at Acme Corp. Committed to applying my analytical skills and technical expertise to drive business success and revenue growth.</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Education</w:t>
        <w:br w:type="textWrapping"/>
        <w:t xml:space="preserve">Bachelor of Science in Accounting</w:t>
        <w:br w:type="textWrapping"/>
      </w:r>
      <w:r w:rsidDel="00000000" w:rsidR="00000000" w:rsidRPr="00000000">
        <w:rPr>
          <w:rFonts w:ascii="Arial" w:cs="Arial" w:eastAsia="Arial" w:hAnsi="Arial"/>
          <w:color w:val="000000"/>
          <w:sz w:val="24"/>
          <w:szCs w:val="24"/>
          <w:rtl w:val="0"/>
        </w:rPr>
        <w:t xml:space="preserve">Boston University, Boston, MA</w:t>
        <w:br w:type="textWrapping"/>
        <w:t xml:space="preserve">September 2010 – June 2014</w:t>
      </w:r>
    </w:p>
    <w:p w:rsidR="00000000" w:rsidDel="00000000" w:rsidP="00000000" w:rsidRDefault="00000000" w:rsidRPr="00000000" w14:paraId="0000000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Professional Experience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Senior Accountant</w:t>
        <w:br w:type="textWrapping"/>
      </w:r>
      <w:r w:rsidDel="00000000" w:rsidR="00000000" w:rsidRPr="00000000">
        <w:rPr>
          <w:rFonts w:ascii="Arial" w:cs="Arial" w:eastAsia="Arial" w:hAnsi="Arial"/>
          <w:color w:val="000000"/>
          <w:sz w:val="24"/>
          <w:szCs w:val="24"/>
          <w:rtl w:val="0"/>
        </w:rPr>
        <w:t xml:space="preserve">XYZ Manufacturing Inc., Boston, MA</w:t>
        <w:br w:type="textWrapping"/>
        <w:t xml:space="preserve">July 2018 – Present</w:t>
      </w:r>
    </w:p>
    <w:p w:rsidR="00000000" w:rsidDel="00000000" w:rsidP="00000000" w:rsidRDefault="00000000" w:rsidRPr="00000000" w14:paraId="00000008">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Managed financial statements preparation, general ledger activity, and financial analysis for a company generating $20M in annual revenue.</w:t>
      </w:r>
    </w:p>
    <w:p w:rsidR="00000000" w:rsidDel="00000000" w:rsidP="00000000" w:rsidRDefault="00000000" w:rsidRPr="00000000" w14:paraId="00000009">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Enhanced reporting processes to reflect accurate financial performance, reducing financial discrepancies by 25%.</w:t>
      </w:r>
    </w:p>
    <w:p w:rsidR="00000000" w:rsidDel="00000000" w:rsidP="00000000" w:rsidRDefault="00000000" w:rsidRPr="00000000" w14:paraId="0000000A">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Collaborated with external auditors to ensure clean and timely year-end audits, achieving compliance with all regulatory standards.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Accountant</w:t>
        <w:br w:type="textWrapping"/>
      </w:r>
      <w:r w:rsidDel="00000000" w:rsidR="00000000" w:rsidRPr="00000000">
        <w:rPr>
          <w:rFonts w:ascii="Arial" w:cs="Arial" w:eastAsia="Arial" w:hAnsi="Arial"/>
          <w:color w:val="000000"/>
          <w:sz w:val="24"/>
          <w:szCs w:val="24"/>
          <w:rtl w:val="0"/>
        </w:rPr>
        <w:t xml:space="preserve">ABC Retailers, Boston, MA</w:t>
        <w:br w:type="textWrapping"/>
        <w:t xml:space="preserve">July 2014 – June 2018</w:t>
      </w:r>
    </w:p>
    <w:p w:rsidR="00000000" w:rsidDel="00000000" w:rsidP="00000000" w:rsidRDefault="00000000" w:rsidRPr="00000000" w14:paraId="0000000C">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Assisted with budget preparation and managed payroll processing for over 300 employees.</w:t>
      </w:r>
    </w:p>
    <w:p w:rsidR="00000000" w:rsidDel="00000000" w:rsidP="00000000" w:rsidRDefault="00000000" w:rsidRPr="00000000" w14:paraId="0000000D">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Implemented a new automated expense management system that reduced processing time by 35%.</w:t>
      </w:r>
    </w:p>
    <w:p w:rsidR="00000000" w:rsidDel="00000000" w:rsidP="00000000" w:rsidRDefault="00000000" w:rsidRPr="00000000" w14:paraId="0000000E">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Conducted monthly reconciliation of bank accounts and compiled financial reports that guided management's strategic decisions.</w:t>
      </w:r>
    </w:p>
    <w:p w:rsidR="00000000" w:rsidDel="00000000" w:rsidP="00000000" w:rsidRDefault="00000000" w:rsidRPr="00000000" w14:paraId="0000000F">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Skills</w:t>
      </w:r>
    </w:p>
    <w:p w:rsidR="00000000" w:rsidDel="00000000" w:rsidP="00000000" w:rsidRDefault="00000000" w:rsidRPr="00000000" w14:paraId="00000010">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Financial Reporting</w:t>
      </w:r>
    </w:p>
    <w:p w:rsidR="00000000" w:rsidDel="00000000" w:rsidP="00000000" w:rsidRDefault="00000000" w:rsidRPr="00000000" w14:paraId="00000011">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Tax Preparation</w:t>
      </w:r>
    </w:p>
    <w:p w:rsidR="00000000" w:rsidDel="00000000" w:rsidP="00000000" w:rsidRDefault="00000000" w:rsidRPr="00000000" w14:paraId="00000012">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Budgeting and Forecasting</w:t>
      </w:r>
    </w:p>
    <w:p w:rsidR="00000000" w:rsidDel="00000000" w:rsidP="00000000" w:rsidRDefault="00000000" w:rsidRPr="00000000" w14:paraId="00000013">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Financial Analysis</w:t>
      </w:r>
    </w:p>
    <w:p w:rsidR="00000000" w:rsidDel="00000000" w:rsidP="00000000" w:rsidRDefault="00000000" w:rsidRPr="00000000" w14:paraId="00000014">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Proficient in QuickBooks, SAP</w:t>
      </w:r>
    </w:p>
    <w:p w:rsidR="00000000" w:rsidDel="00000000" w:rsidP="00000000" w:rsidRDefault="00000000" w:rsidRPr="00000000" w14:paraId="00000015">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Strong Analytical Skills</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Certifications</w:t>
      </w:r>
    </w:p>
    <w:p w:rsidR="00000000" w:rsidDel="00000000" w:rsidP="00000000" w:rsidRDefault="00000000" w:rsidRPr="00000000" w14:paraId="00000017">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Certified Public Accountant (CPA) – Massachusetts, 2016</w:t>
      </w:r>
    </w:p>
    <w:p w:rsidR="00000000" w:rsidDel="00000000" w:rsidP="00000000" w:rsidRDefault="00000000" w:rsidRPr="00000000" w14:paraId="00000018">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Certified Management Accountant (CMA) – 2018</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