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134f5c"/>
          <w:sz w:val="60"/>
          <w:szCs w:val="60"/>
        </w:rPr>
      </w:pPr>
      <w:bookmarkStart w:colFirst="0" w:colLast="0" w:name="_sipqfiwwa6cw" w:id="0"/>
      <w:bookmarkEnd w:id="0"/>
      <w:r w:rsidDel="00000000" w:rsidR="00000000" w:rsidRPr="00000000">
        <w:rPr>
          <w:rFonts w:ascii="Roboto" w:cs="Roboto" w:eastAsia="Roboto" w:hAnsi="Roboto"/>
          <w:color w:val="134f5c"/>
          <w:sz w:val="60"/>
          <w:szCs w:val="60"/>
          <w:rtl w:val="0"/>
        </w:rPr>
        <w:t xml:space="preserve">Employment Verification Letter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Bright Future Tech</w:t>
        <w:br w:type="textWrapping"/>
        <w:t xml:space="preserve">123 Innovation Drive</w:t>
        <w:br w:type="textWrapping"/>
        <w:t xml:space="preserve">Silicon Valley, CA, 94088</w:t>
        <w:br w:type="textWrapping"/>
        <w:t xml:space="preserve">April 3,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Ms. Jane Doe</w:t>
        <w:br w:type="textWrapping"/>
        <w:t xml:space="preserve">HR Manager</w:t>
        <w:br w:type="textWrapping"/>
        <w:t xml:space="preserve">Global Enterprises Inc.</w:t>
        <w:br w:type="textWrapping"/>
        <w:t xml:space="preserve">456 Corporate Blvd</w:t>
        <w:br w:type="textWrapping"/>
        <w:t xml:space="preserve">New York, NY, 10018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Dear Ms. Doe,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Subject: Employment Verification for John Smith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writing this letter to verify the employment of John Smith, who is currently employed with Bright Future Tech as a Software Engineer. He has been working with us since March 1, 2020.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John Smith is employed on a full-time basis, working approximately 40 hours per week. His current position entails developing high-quality software solutions, collaborating with the product team to design innovative software features, and leading the backend development team.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As per the company records, John Smith's current annual salary is $85,000, excluding bonuses or other financial benefits. He has been a reliable and valuable asset to our team, consistently demonstrating exceptional problem-solving skills and a strong commitment to project success.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Please feel free to contact me at (123) 456-7890 or hr@brightfuturetech.com should you require any additional information or clarification regarding John Smith’s employment status with Bright Future Tech.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Thank you for your attention to this matter. We appreciate your prompt response to this employment verification request.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Laura Johnson</w:t>
        <w:br w:type="textWrapping"/>
        <w:t xml:space="preserve">Human Resources Director</w:t>
        <w:br w:type="textWrapping"/>
        <w:t xml:space="preserve">Bright Future Tech</w:t>
        <w:br w:type="textWrapping"/>
        <w:t xml:space="preserve">(123) 456-7890 | laura.johnson@brightfuturetech.com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