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rFonts w:ascii="Roboto" w:cs="Roboto" w:eastAsia="Roboto" w:hAnsi="Roboto"/>
          <w:b w:val="1"/>
          <w:color w:val="b45f06"/>
          <w:sz w:val="60"/>
          <w:szCs w:val="60"/>
        </w:rPr>
      </w:pPr>
      <w:r w:rsidDel="00000000" w:rsidR="00000000" w:rsidRPr="00000000">
        <w:rPr>
          <w:rFonts w:ascii="Roboto" w:cs="Roboto" w:eastAsia="Roboto" w:hAnsi="Roboto"/>
          <w:b w:val="1"/>
          <w:color w:val="b45f06"/>
          <w:sz w:val="60"/>
          <w:szCs w:val="60"/>
          <w:rtl w:val="0"/>
        </w:rPr>
        <w:t xml:space="preserve">Requisition Letter For Equipment</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Lee</w:t>
        <w:br w:type="textWrapping"/>
      </w:r>
      <w:r w:rsidDel="00000000" w:rsidR="00000000" w:rsidRPr="00000000">
        <w:rPr>
          <w:rFonts w:ascii="Arial" w:cs="Arial" w:eastAsia="Arial" w:hAnsi="Arial"/>
          <w:color w:val="000000"/>
          <w:sz w:val="24"/>
          <w:szCs w:val="24"/>
          <w:rtl w:val="0"/>
        </w:rPr>
        <w:t xml:space="preserve">987 Walnut Street</w:t>
        <w:br w:type="textWrapping"/>
        <w:t xml:space="preserve">Greenwood, NY 12345</w:t>
        <w:br w:type="textWrapping"/>
        <w:t xml:space="preserve">sarah.lee@example.com</w:t>
        <w:br w:type="textWrapping"/>
        <w:t xml:space="preserve">(555) 789-1234</w:t>
        <w:br w:type="textWrapping"/>
        <w:t xml:space="preserve">June 21,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James Carter</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br w:type="textWrapping"/>
        <w:t xml:space="preserve">654 Cedar Avenue</w:t>
        <w:br w:type="textWrapping"/>
        <w:t xml:space="preserve">Greenwood, NY 12345</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Carter,</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Requisition for Classroom Equipment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request the acquisition of essential classroom equipment for the upcoming academic year at Greenwood High School. Ensuring that we have adequate equipment is crucial for providing a conducive learning environment and supporting our students' educational needs.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 details of the requisition are as follows:</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Item/Resource/Equipment:</w:t>
      </w:r>
      <w:r w:rsidDel="00000000" w:rsidR="00000000" w:rsidRPr="00000000">
        <w:rPr>
          <w:rFonts w:ascii="Arial" w:cs="Arial" w:eastAsia="Arial" w:hAnsi="Arial"/>
          <w:color w:val="000000"/>
          <w:sz w:val="24"/>
          <w:szCs w:val="24"/>
          <w:rtl w:val="0"/>
        </w:rPr>
        <w:t xml:space="preserve"> Interactive Whiteboards, Document Cameras, Scientific Calculators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Quantity:</w:t>
      </w:r>
      <w:r w:rsidDel="00000000" w:rsidR="00000000" w:rsidRPr="00000000">
        <w:rPr>
          <w:rFonts w:ascii="Arial" w:cs="Arial" w:eastAsia="Arial" w:hAnsi="Arial"/>
          <w:color w:val="000000"/>
          <w:sz w:val="24"/>
          <w:szCs w:val="24"/>
          <w:rtl w:val="0"/>
        </w:rPr>
        <w:t xml:space="preserve"> 5 Interactive Whiteboards, 5 Document Cameras, 30 Scientific Calculators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Purpose:</w:t>
      </w:r>
      <w:r w:rsidDel="00000000" w:rsidR="00000000" w:rsidRPr="00000000">
        <w:rPr>
          <w:rFonts w:ascii="Arial" w:cs="Arial" w:eastAsia="Arial" w:hAnsi="Arial"/>
          <w:color w:val="000000"/>
          <w:sz w:val="24"/>
          <w:szCs w:val="24"/>
          <w:rtl w:val="0"/>
        </w:rPr>
        <w:t xml:space="preserve"> These items will be used to enhance classroom instruction, facilitate better visual presentations, and aid in complex mathematical computations.</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Justification:</w:t>
      </w:r>
      <w:r w:rsidDel="00000000" w:rsidR="00000000" w:rsidRPr="00000000">
        <w:rPr>
          <w:rFonts w:ascii="Arial" w:cs="Arial" w:eastAsia="Arial" w:hAnsi="Arial"/>
          <w:color w:val="000000"/>
          <w:sz w:val="24"/>
          <w:szCs w:val="24"/>
          <w:rtl w:val="0"/>
        </w:rPr>
        <w:t xml:space="preserve"> The current whiteboards are outdated and do not support interactive learning. Document cameras will allow for better display of documents and objects during lessons. Scientific calculators are essential for higher-level math courses, and our current supply is insufficient for the number of students enrolled.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believe that the procurement of this equipment will significantly contribute to better learning outcomes, increased student engagement, and overall academic success.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hopeful that you will consider this request favorably and grant approval at the earliest convenience. Should you require any additional information or wish to discuss this further, please do not hesitate to contact me.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I look forward to your positive response.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Lee</w:t>
        <w:br w:type="textWrapping"/>
      </w:r>
      <w:r w:rsidDel="00000000" w:rsidR="00000000" w:rsidRPr="00000000">
        <w:rPr>
          <w:rFonts w:ascii="Arial" w:cs="Arial" w:eastAsia="Arial" w:hAnsi="Arial"/>
          <w:color w:val="000000"/>
          <w:sz w:val="24"/>
          <w:szCs w:val="24"/>
          <w:rtl w:val="0"/>
        </w:rPr>
        <w:t xml:space="preserve">Mathematics Teacher</w:t>
        <w:br w:type="textWrapping"/>
        <w:t xml:space="preserve">Greenwood High School</w:t>
        <w:br w:type="textWrapping"/>
        <w:t xml:space="preserve">sarah.lee@example.com</w:t>
        <w:br w:type="textWrapping"/>
        <w:t xml:space="preserve">(555) 789-1234</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