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Nursing Resume with No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Doe, RN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456 Healing Way, Medville, USA</w:t>
        <w:br w:type="textWrapping"/>
        <w:t xml:space="preserve">Phone: (456) 789-0123</w:t>
        <w:br w:type="textWrapping"/>
        <w:t xml:space="preserve">Email: johndoe@example.com</w:t>
        <w:br w:type="textWrapping"/>
        <w:t xml:space="preserve">LinkedIn: linkedin.com/in/johndoe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Newly licensed Registered Nurse with a strong academic background and hands-on training gained through extensive clinical practicums. Eager to leverage skills in patient care and clinical operations to contribute to the healthcare team. Highly motivated, enthusiastic, and committed to providing high-quality care.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 University of Health Sciences, Cityville, USA</w:t>
        <w:br w:type="textWrapping"/>
        <w:t xml:space="preserve">Graduated: May 2023</w:t>
        <w:br w:type="textWrapping"/>
        <w:t xml:space="preserve">GPA: 3.8/4.0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 courses in pharmacology, health assessment, patient care, and medical ethics.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Received the Dean’s List award for all semesters.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Rotations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Medical/Surgical Unit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 Hospital, Cityville, USA</w:t>
        <w:br w:type="textWrapping"/>
        <w:t xml:space="preserve">January 2023 - April 2023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direct patient care under supervision, including assessment, planning, implementation, and evaluation of nursing care.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the administration of medications and treatments as prescribed by physicians.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Monitored vital signs and documented patient progress.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Pediatric Nursing Unit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 Hospital, Cityville, USA</w:t>
        <w:br w:type="textWrapping"/>
        <w:t xml:space="preserve">September 2022 - December 2022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age-appropriate nursing care to pediatric patients.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routine patient care activities, including feeding, bathing, and changing.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family members with educational resources on child care and disease management.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Obstetrics and Gynecology Unit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 Hospital, Cityville, USA</w:t>
        <w:br w:type="textWrapping"/>
        <w:t xml:space="preserve">May 2022 - August 2022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Observed and assisted in the care of postpartum mothers and newborns.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Helped prepare patients for delivery and assisted in neonatal care post-delivery.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Educated patients on postnatal exercises and baby care.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(RN) License, State of USA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 Certified by the American Heart Association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clinical judgment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and family education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 management and prioritization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Team collaboration and communication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electronic health record (EHR) systems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National Student Nurses' Association (NSNA)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Nurses Association (ANA), Member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