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741b47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741b47"/>
          <w:sz w:val="60"/>
          <w:szCs w:val="60"/>
          <w:shd w:fill="fff2cc" w:val="clear"/>
          <w:rtl w:val="0"/>
        </w:rPr>
        <w:t xml:space="preserve">Passport Application Form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Section: Fees and Payment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Standard Adult Passport (32 pages, 10-year validity)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Fee: £75.50 (online application)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Fee: £85.00 (paper application)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Standard Child Passport (32 pages, 5-year validity)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Fee: £49.00 (online application)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Fee: £58.50 (paper application)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Jumbo Adult Passport (48 pages, 10-year validity)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Fee: £85.50 (online application)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Fee: £95.00 (paper application)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Fast Track Service (1-week processing)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 Fee: £122.00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Premium Service (1-day processing)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 Fee: £177.00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Methods Accepted: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Debit Card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Postal Order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Cheque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Cardholder's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Card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Expiry Date (MM/YY):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CVV: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Cardholder's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