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a64d79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a64d79"/>
          <w:sz w:val="60"/>
          <w:szCs w:val="60"/>
          <w:shd w:fill="fff2cc" w:val="clear"/>
          <w:rtl w:val="0"/>
        </w:rPr>
        <w:t xml:space="preserve">Quotes on Service to Humanity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Humanitarian Aid Solutions Ltd.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 Compassion Rd, Hope City, HC 32145, USA</w:t>
        <w:br w:type="textWrapping"/>
        <w:t xml:space="preserve">Tel: 123-456-7890, Fax: 123-456-7891</w:t>
        <w:br w:type="textWrapping"/>
        <w:t xml:space="preserve">Website: http://www.humanitarianaidsolutions.com, Email: help@humanitarianaidsolutions.com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QUOTATION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Quote Ref No: HAS-2024-109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Global Relief Partnership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800 Aid Blvd</w:t>
        <w:br w:type="textWrapping"/>
        <w:t xml:space="preserve">Support Town, ST 65432, USA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Attn: Dr. Emily Tran, Director of Operations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Work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privileged to offer our services to assist in your mission of providing relief and support. Our proposed services include: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relief supply distribution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Construction and operation of temporary shelters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Medical and psychological aid for affected populations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$75,000.00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TERMS: 50% deposit required at project commencement, with the balance due upon completion.</w:t>
        <w:br w:type="textWrapping"/>
        <w:t xml:space="preserve">VALIDITY: 60 days from the date of this quote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 commitment to serving humanity inspires our team, and we look forward to making a meaningful impact together. Please contact us with any questions or to further discuss this proposal.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 Humanitarian Aid Solutions Ltd.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accept, please sign and date this quote and return it to us via fax or email.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