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99000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990000"/>
          <w:sz w:val="60"/>
          <w:szCs w:val="60"/>
          <w:rtl w:val="0"/>
        </w:rPr>
        <w:t xml:space="preserve">Quotes on Service to Society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Service to Society Organization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Community Rd, Unity City, UC 45678, USA</w:t>
        <w:br w:type="textWrapping"/>
        <w:t xml:space="preserve">Tel: 012-3456-7890, Fax: 012-3456-7891</w:t>
        <w:br w:type="textWrapping"/>
        <w:t xml:space="preserve">Website: http://www.servicesociety.org, Email: contact@servicesociety.org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QUOTATION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Ref No: SOC 5678-2024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Sample Non-Profit Partner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45 Helping Hand Ave</w:t>
        <w:br w:type="textWrapping"/>
        <w:t xml:space="preserve">Charity Town, CT 12345, USA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Partner,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Description of Work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are grateful for the opportunity to collaborate on this impactful project. Our service proposal is as follows: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Development and management of community outreach programs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Training and deployment of volunteers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Coordination of resource distribution events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Amount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$24,000.00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Remarks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PAYMENT TERMS: 50% deposit required to initiate the project. Balance due upon completion.</w:t>
        <w:br w:type="textWrapping"/>
        <w:t xml:space="preserve">VALIDITY: 60 days from the date of this quote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are confident that our joint efforts will significantly benefit the community. Please do not hesitate to contact us should you have any further questions.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For Service to Society Organization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