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b45f06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b45f06"/>
          <w:sz w:val="60"/>
          <w:szCs w:val="60"/>
          <w:u w:val="single"/>
          <w:shd w:fill="fff2cc" w:val="clear"/>
          <w:rtl w:val="0"/>
        </w:rPr>
        <w:t xml:space="preserve">Character Reference Letter for Student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spacing w:after="80" w:before="280" w:lineRule="auto"/>
        <w:ind w:right="0"/>
        <w:rPr>
          <w:rFonts w:ascii="Arial" w:cs="Arial" w:eastAsia="Arial" w:hAnsi="Arial"/>
          <w:sz w:val="22"/>
          <w:szCs w:val="22"/>
        </w:rPr>
      </w:pPr>
      <w:bookmarkStart w:colFirst="0" w:colLast="0" w:name="_akd9k230xak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John Doe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123 Main Street</w:t>
        <w:br w:type="textWrapping"/>
        <w:t xml:space="preserve">Anytown, CA 12345</w:t>
        <w:br w:type="textWrapping"/>
        <w:t xml:space="preserve">john.doe@email.com</w:t>
        <w:br w:type="textWrapping"/>
        <w:t xml:space="preserve">(555) 123-4567</w:t>
        <w:br w:type="textWrapping"/>
        <w:t xml:space="preserve">October 16, 2024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Dr. Jane Smith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Admissions Officer</w:t>
        <w:br w:type="textWrapping"/>
        <w:t xml:space="preserve">University College</w:t>
        <w:br w:type="textWrapping"/>
        <w:t xml:space="preserve">456 College Road</w:t>
        <w:br w:type="textWrapping"/>
        <w:t xml:space="preserve">Education City, CA 67890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Dear Dr. Smith,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pleased to write this letter of recommendation for Emily Johnson, whom I have known for the past three years as her teacher in multiple advanced placement courses. During this time, I have come to know Emily as a consistently motivated and dedicated individual who brings enthusiasm and diligence to all her endeavors.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Emily has demonstrated exceptional academic and personal achievements. As her AP Biology and AP Chemistry teacher, I have observed her ability to grasp complex concepts quickly and apply them in practical situations. She has consistently contributed valuable insights during class discussions and has been a driving force in group projects, showcasing a collaborative and leadership spirit.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Beyond the classroom, Emily is actively involved in the student government association, where she has further honed her skills in leadership, teamwork, and community service. She is a role model to her peers and a testament to the virtues of diligence and integrity.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Emily is also a compassionate individual, often volunteering at the local food bank where she has made a significant impact on the community through her commitment and caring nature. These experiences have helped her develop impressive interpersonal skills and a strong sense of social responsibility.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am confident that Emily will bring the same enthusiasm, dedication, and growth mindset to any opportunity she pursues. She is a remarkable student and individual, and I am excited to see what she will achieve in the future.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feel free to contact me at (555) 123-4567 or john.doe@email.com should you require any further information or specific examples of Emily's work and contributions.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Thank you for considering this reference. I am eager to see the opportunities that Emily will undoubtedly make the most of.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[John Doe Signature (if sending a hard copy)]</w:t>
        <w:br w:type="textWrapping"/>
        <w:t xml:space="preserve">John Doe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