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Method Statement in Safety</w:t>
      </w:r>
    </w:p>
    <w:p w:rsidR="00000000" w:rsidDel="00000000" w:rsidP="00000000" w:rsidRDefault="00000000" w:rsidRPr="00000000" w14:paraId="00000003">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4">
      <w:pPr>
        <w:pStyle w:val="Heading3"/>
        <w:spacing w:after="80" w:before="280" w:line="360" w:lineRule="auto"/>
        <w:rPr>
          <w:rFonts w:ascii="Arial" w:cs="Arial" w:eastAsia="Arial" w:hAnsi="Arial"/>
          <w:b w:val="1"/>
          <w:color w:val="000000"/>
        </w:rPr>
      </w:pPr>
      <w:bookmarkStart w:colFirst="0" w:colLast="0" w:name="_ttfqp1wat26q" w:id="0"/>
      <w:bookmarkEnd w:id="0"/>
      <w:r w:rsidDel="00000000" w:rsidR="00000000" w:rsidRPr="00000000">
        <w:rPr>
          <w:rFonts w:ascii="Arial" w:cs="Arial" w:eastAsia="Arial" w:hAnsi="Arial"/>
          <w:b w:val="1"/>
          <w:color w:val="000000"/>
          <w:rtl w:val="0"/>
        </w:rPr>
        <w:t xml:space="preserve">Method Statement for Installation of Electrical Wiring</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Project:</w:t>
      </w:r>
      <w:r w:rsidDel="00000000" w:rsidR="00000000" w:rsidRPr="00000000">
        <w:rPr>
          <w:rFonts w:ascii="Arial" w:cs="Arial" w:eastAsia="Arial" w:hAnsi="Arial"/>
          <w:color w:val="000000"/>
          <w:sz w:val="24"/>
          <w:szCs w:val="24"/>
          <w:rtl w:val="0"/>
        </w:rPr>
        <w:t xml:space="preserve"> New Building Electrical Installation</w:t>
        <w:br w:type="textWrapping"/>
      </w:r>
      <w:r w:rsidDel="00000000" w:rsidR="00000000" w:rsidRPr="00000000">
        <w:rPr>
          <w:rFonts w:ascii="Arial" w:cs="Arial" w:eastAsia="Arial" w:hAnsi="Arial"/>
          <w:b w:val="1"/>
          <w:color w:val="000000"/>
          <w:sz w:val="24"/>
          <w:szCs w:val="24"/>
          <w:rtl w:val="0"/>
        </w:rPr>
        <w:t xml:space="preserve">Location:</w:t>
      </w:r>
      <w:r w:rsidDel="00000000" w:rsidR="00000000" w:rsidRPr="00000000">
        <w:rPr>
          <w:rFonts w:ascii="Arial" w:cs="Arial" w:eastAsia="Arial" w:hAnsi="Arial"/>
          <w:color w:val="000000"/>
          <w:sz w:val="24"/>
          <w:szCs w:val="24"/>
          <w:rtl w:val="0"/>
        </w:rPr>
        <w:t xml:space="preserve"> 123 Construction Site Blvd.</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October 7, 2024</w:t>
        <w:br w:type="textWrapping"/>
      </w:r>
      <w:r w:rsidDel="00000000" w:rsidR="00000000" w:rsidRPr="00000000">
        <w:rPr>
          <w:rFonts w:ascii="Arial" w:cs="Arial" w:eastAsia="Arial" w:hAnsi="Arial"/>
          <w:b w:val="1"/>
          <w:color w:val="000000"/>
          <w:sz w:val="24"/>
          <w:szCs w:val="24"/>
          <w:rtl w:val="0"/>
        </w:rPr>
        <w:t xml:space="preserve">Prepared by:</w:t>
      </w:r>
      <w:r w:rsidDel="00000000" w:rsidR="00000000" w:rsidRPr="00000000">
        <w:rPr>
          <w:rFonts w:ascii="Arial" w:cs="Arial" w:eastAsia="Arial" w:hAnsi="Arial"/>
          <w:color w:val="000000"/>
          <w:sz w:val="24"/>
          <w:szCs w:val="24"/>
          <w:rtl w:val="0"/>
        </w:rPr>
        <w:t xml:space="preserve"> John Doe, Safety Manager</w:t>
      </w:r>
    </w:p>
    <w:p w:rsidR="00000000" w:rsidDel="00000000" w:rsidP="00000000" w:rsidRDefault="00000000" w:rsidRPr="00000000" w14:paraId="00000006">
      <w:pPr>
        <w:pStyle w:val="Heading4"/>
        <w:keepNext w:val="0"/>
        <w:keepLines w:val="0"/>
        <w:spacing w:after="40" w:before="240" w:line="360" w:lineRule="auto"/>
        <w:rPr>
          <w:rFonts w:ascii="Arial" w:cs="Arial" w:eastAsia="Arial" w:hAnsi="Arial"/>
          <w:b w:val="1"/>
          <w:color w:val="000000"/>
          <w:u w:val="none"/>
        </w:rPr>
      </w:pPr>
      <w:bookmarkStart w:colFirst="0" w:colLast="0" w:name="_8dntu1katg6z" w:id="1"/>
      <w:bookmarkEnd w:id="1"/>
      <w:r w:rsidDel="00000000" w:rsidR="00000000" w:rsidRPr="00000000">
        <w:rPr>
          <w:rFonts w:ascii="Arial" w:cs="Arial" w:eastAsia="Arial" w:hAnsi="Arial"/>
          <w:b w:val="1"/>
          <w:color w:val="000000"/>
          <w:u w:val="none"/>
          <w:rtl w:val="0"/>
        </w:rPr>
        <w:t xml:space="preserve">1. Introduction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Method Statement is designed to provide guidance on the safe installation of electrical wiring in the new building project at 123 Construction Site Blvd. It outlines the processes and safety precautions necessary to minimize safety risks to workers and the public.</w:t>
      </w:r>
    </w:p>
    <w:p w:rsidR="00000000" w:rsidDel="00000000" w:rsidP="00000000" w:rsidRDefault="00000000" w:rsidRPr="00000000" w14:paraId="00000008">
      <w:pPr>
        <w:pStyle w:val="Heading4"/>
        <w:keepNext w:val="0"/>
        <w:keepLines w:val="0"/>
        <w:spacing w:after="40" w:before="240" w:line="360" w:lineRule="auto"/>
        <w:rPr>
          <w:rFonts w:ascii="Arial" w:cs="Arial" w:eastAsia="Arial" w:hAnsi="Arial"/>
          <w:b w:val="1"/>
          <w:color w:val="000000"/>
          <w:u w:val="none"/>
        </w:rPr>
      </w:pPr>
      <w:bookmarkStart w:colFirst="0" w:colLast="0" w:name="_6c8bigpkhxfd" w:id="2"/>
      <w:bookmarkEnd w:id="2"/>
      <w:r w:rsidDel="00000000" w:rsidR="00000000" w:rsidRPr="00000000">
        <w:rPr>
          <w:rFonts w:ascii="Arial" w:cs="Arial" w:eastAsia="Arial" w:hAnsi="Arial"/>
          <w:b w:val="1"/>
          <w:color w:val="000000"/>
          <w:u w:val="none"/>
          <w:rtl w:val="0"/>
        </w:rPr>
        <w:t xml:space="preserve">2. Scope of Work</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work involves the installation of electrical wiring throughout the new construction, including main feeder wires and branch circuits. This includes installation in walls, ceilings, and service panels.</w:t>
      </w:r>
    </w:p>
    <w:p w:rsidR="00000000" w:rsidDel="00000000" w:rsidP="00000000" w:rsidRDefault="00000000" w:rsidRPr="00000000" w14:paraId="0000000A">
      <w:pPr>
        <w:pStyle w:val="Heading4"/>
        <w:keepNext w:val="0"/>
        <w:keepLines w:val="0"/>
        <w:spacing w:after="40" w:before="240" w:line="360" w:lineRule="auto"/>
        <w:rPr>
          <w:rFonts w:ascii="Arial" w:cs="Arial" w:eastAsia="Arial" w:hAnsi="Arial"/>
          <w:b w:val="1"/>
          <w:color w:val="000000"/>
          <w:u w:val="none"/>
        </w:rPr>
      </w:pPr>
      <w:bookmarkStart w:colFirst="0" w:colLast="0" w:name="_936win5wk3os" w:id="3"/>
      <w:bookmarkEnd w:id="3"/>
      <w:r w:rsidDel="00000000" w:rsidR="00000000" w:rsidRPr="00000000">
        <w:rPr>
          <w:rFonts w:ascii="Arial" w:cs="Arial" w:eastAsia="Arial" w:hAnsi="Arial"/>
          <w:b w:val="1"/>
          <w:color w:val="000000"/>
          <w:u w:val="none"/>
          <w:rtl w:val="0"/>
        </w:rPr>
        <w:t xml:space="preserve">3. Responsibilities</w:t>
      </w:r>
    </w:p>
    <w:p w:rsidR="00000000" w:rsidDel="00000000" w:rsidP="00000000" w:rsidRDefault="00000000" w:rsidRPr="00000000" w14:paraId="0000000B">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Project Manager:</w:t>
      </w:r>
      <w:r w:rsidDel="00000000" w:rsidR="00000000" w:rsidRPr="00000000">
        <w:rPr>
          <w:rFonts w:ascii="Arial" w:cs="Arial" w:eastAsia="Arial" w:hAnsi="Arial"/>
          <w:color w:val="000000"/>
          <w:sz w:val="24"/>
          <w:szCs w:val="24"/>
          <w:rtl w:val="0"/>
        </w:rPr>
        <w:t xml:space="preserve"> Overall project oversight and ensuring adherence to safety protocols.</w:t>
      </w:r>
    </w:p>
    <w:p w:rsidR="00000000" w:rsidDel="00000000" w:rsidP="00000000" w:rsidRDefault="00000000" w:rsidRPr="00000000" w14:paraId="0000000C">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Electricians:</w:t>
      </w:r>
      <w:r w:rsidDel="00000000" w:rsidR="00000000" w:rsidRPr="00000000">
        <w:rPr>
          <w:rFonts w:ascii="Arial" w:cs="Arial" w:eastAsia="Arial" w:hAnsi="Arial"/>
          <w:color w:val="000000"/>
          <w:sz w:val="24"/>
          <w:szCs w:val="24"/>
          <w:rtl w:val="0"/>
        </w:rPr>
        <w:t xml:space="preserve"> Proper installation of electrical wiring according to the method statement and safety measures.</w:t>
      </w:r>
    </w:p>
    <w:p w:rsidR="00000000" w:rsidDel="00000000" w:rsidP="00000000" w:rsidRDefault="00000000" w:rsidRPr="00000000" w14:paraId="0000000D">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Safety Officer:</w:t>
      </w:r>
      <w:r w:rsidDel="00000000" w:rsidR="00000000" w:rsidRPr="00000000">
        <w:rPr>
          <w:rFonts w:ascii="Arial" w:cs="Arial" w:eastAsia="Arial" w:hAnsi="Arial"/>
          <w:color w:val="000000"/>
          <w:sz w:val="24"/>
          <w:szCs w:val="24"/>
          <w:rtl w:val="0"/>
        </w:rPr>
        <w:t xml:space="preserve"> Regular safety inspections and immediate reporting of any safety incidents.</w:t>
      </w:r>
    </w:p>
    <w:p w:rsidR="00000000" w:rsidDel="00000000" w:rsidP="00000000" w:rsidRDefault="00000000" w:rsidRPr="00000000" w14:paraId="0000000E">
      <w:pPr>
        <w:pStyle w:val="Heading4"/>
        <w:keepNext w:val="0"/>
        <w:keepLines w:val="0"/>
        <w:spacing w:after="40" w:before="240" w:line="360" w:lineRule="auto"/>
        <w:rPr>
          <w:rFonts w:ascii="Arial" w:cs="Arial" w:eastAsia="Arial" w:hAnsi="Arial"/>
          <w:b w:val="1"/>
          <w:color w:val="000000"/>
          <w:u w:val="none"/>
        </w:rPr>
      </w:pPr>
      <w:bookmarkStart w:colFirst="0" w:colLast="0" w:name="_ls22vt88i7bo" w:id="4"/>
      <w:bookmarkEnd w:id="4"/>
      <w:r w:rsidDel="00000000" w:rsidR="00000000" w:rsidRPr="00000000">
        <w:rPr>
          <w:rFonts w:ascii="Arial" w:cs="Arial" w:eastAsia="Arial" w:hAnsi="Arial"/>
          <w:b w:val="1"/>
          <w:color w:val="000000"/>
          <w:u w:val="none"/>
          <w:rtl w:val="0"/>
        </w:rPr>
        <w:t xml:space="preserve">4. References</w:t>
      </w:r>
    </w:p>
    <w:p w:rsidR="00000000" w:rsidDel="00000000" w:rsidP="00000000" w:rsidRDefault="00000000" w:rsidRPr="00000000" w14:paraId="0000000F">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Local Electrical Code</w:t>
      </w:r>
    </w:p>
    <w:p w:rsidR="00000000" w:rsidDel="00000000" w:rsidP="00000000" w:rsidRDefault="00000000" w:rsidRPr="00000000" w14:paraId="00000010">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Health and Safety at Work Act</w:t>
      </w:r>
    </w:p>
    <w:p w:rsidR="00000000" w:rsidDel="00000000" w:rsidP="00000000" w:rsidRDefault="00000000" w:rsidRPr="00000000" w14:paraId="00000011">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Company Safety Protocol Manual</w:t>
      </w:r>
    </w:p>
    <w:p w:rsidR="00000000" w:rsidDel="00000000" w:rsidP="00000000" w:rsidRDefault="00000000" w:rsidRPr="00000000" w14:paraId="00000012">
      <w:pPr>
        <w:pStyle w:val="Heading4"/>
        <w:keepNext w:val="0"/>
        <w:keepLines w:val="0"/>
        <w:spacing w:after="40" w:before="240" w:line="360" w:lineRule="auto"/>
        <w:rPr>
          <w:rFonts w:ascii="Arial" w:cs="Arial" w:eastAsia="Arial" w:hAnsi="Arial"/>
          <w:b w:val="1"/>
          <w:color w:val="000000"/>
          <w:u w:val="none"/>
        </w:rPr>
      </w:pPr>
      <w:bookmarkStart w:colFirst="0" w:colLast="0" w:name="_2wwlsfl0diix" w:id="5"/>
      <w:bookmarkEnd w:id="5"/>
      <w:r w:rsidDel="00000000" w:rsidR="00000000" w:rsidRPr="00000000">
        <w:rPr>
          <w:rFonts w:ascii="Arial" w:cs="Arial" w:eastAsia="Arial" w:hAnsi="Arial"/>
          <w:b w:val="1"/>
          <w:color w:val="000000"/>
          <w:u w:val="none"/>
          <w:rtl w:val="0"/>
        </w:rPr>
        <w:t xml:space="preserve">5. Description of Activities</w:t>
      </w:r>
    </w:p>
    <w:p w:rsidR="00000000" w:rsidDel="00000000" w:rsidP="00000000" w:rsidRDefault="00000000" w:rsidRPr="00000000" w14:paraId="00000013">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Site Preparation:</w:t>
      </w:r>
      <w:r w:rsidDel="00000000" w:rsidR="00000000" w:rsidRPr="00000000">
        <w:rPr>
          <w:rFonts w:ascii="Arial" w:cs="Arial" w:eastAsia="Arial" w:hAnsi="Arial"/>
          <w:color w:val="000000"/>
          <w:sz w:val="24"/>
          <w:szCs w:val="24"/>
          <w:rtl w:val="0"/>
        </w:rPr>
        <w:t xml:space="preserve"> Clearing pathways, marking installation areas, and establishing emergency exits.</w:t>
      </w:r>
    </w:p>
    <w:p w:rsidR="00000000" w:rsidDel="00000000" w:rsidP="00000000" w:rsidRDefault="00000000" w:rsidRPr="00000000" w14:paraId="00000014">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Installation:</w:t>
      </w:r>
      <w:r w:rsidDel="00000000" w:rsidR="00000000" w:rsidRPr="00000000">
        <w:rPr>
          <w:rFonts w:ascii="Arial" w:cs="Arial" w:eastAsia="Arial" w:hAnsi="Arial"/>
          <w:color w:val="000000"/>
          <w:sz w:val="24"/>
          <w:szCs w:val="24"/>
          <w:rtl w:val="0"/>
        </w:rPr>
        <w:t xml:space="preserve"> Measuring, cutting, and installing wires; installing conduits and associated fixtures; testing connections.</w:t>
      </w:r>
    </w:p>
    <w:p w:rsidR="00000000" w:rsidDel="00000000" w:rsidP="00000000" w:rsidRDefault="00000000" w:rsidRPr="00000000" w14:paraId="00000015">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Inspection and Testing:</w:t>
      </w:r>
      <w:r w:rsidDel="00000000" w:rsidR="00000000" w:rsidRPr="00000000">
        <w:rPr>
          <w:rFonts w:ascii="Arial" w:cs="Arial" w:eastAsia="Arial" w:hAnsi="Arial"/>
          <w:color w:val="000000"/>
          <w:sz w:val="24"/>
          <w:szCs w:val="24"/>
          <w:rtl w:val="0"/>
        </w:rPr>
        <w:t xml:space="preserve"> Regular checks during installation by the Safety Officer to ensure compliance with safety standards.</w:t>
      </w:r>
    </w:p>
    <w:p w:rsidR="00000000" w:rsidDel="00000000" w:rsidP="00000000" w:rsidRDefault="00000000" w:rsidRPr="00000000" w14:paraId="00000016">
      <w:pPr>
        <w:pStyle w:val="Heading4"/>
        <w:keepNext w:val="0"/>
        <w:keepLines w:val="0"/>
        <w:spacing w:after="40" w:before="240" w:line="360" w:lineRule="auto"/>
        <w:rPr>
          <w:rFonts w:ascii="Arial" w:cs="Arial" w:eastAsia="Arial" w:hAnsi="Arial"/>
          <w:b w:val="1"/>
          <w:color w:val="000000"/>
          <w:u w:val="none"/>
        </w:rPr>
      </w:pPr>
      <w:bookmarkStart w:colFirst="0" w:colLast="0" w:name="_pyu61s3wksr5" w:id="6"/>
      <w:bookmarkEnd w:id="6"/>
      <w:r w:rsidDel="00000000" w:rsidR="00000000" w:rsidRPr="00000000">
        <w:rPr>
          <w:rFonts w:ascii="Arial" w:cs="Arial" w:eastAsia="Arial" w:hAnsi="Arial"/>
          <w:b w:val="1"/>
          <w:color w:val="000000"/>
          <w:u w:val="none"/>
          <w:rtl w:val="0"/>
        </w:rPr>
        <w:t xml:space="preserve">6. Safety Hazards and Risk Assessment</w:t>
      </w:r>
    </w:p>
    <w:p w:rsidR="00000000" w:rsidDel="00000000" w:rsidP="00000000" w:rsidRDefault="00000000" w:rsidRPr="00000000" w14:paraId="00000017">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Electrical Shock:</w:t>
      </w:r>
      <w:r w:rsidDel="00000000" w:rsidR="00000000" w:rsidRPr="00000000">
        <w:rPr>
          <w:rFonts w:ascii="Arial" w:cs="Arial" w:eastAsia="Arial" w:hAnsi="Arial"/>
          <w:color w:val="000000"/>
          <w:sz w:val="24"/>
          <w:szCs w:val="24"/>
          <w:rtl w:val="0"/>
        </w:rPr>
        <w:t xml:space="preserve"> Use of insulated tools, gloves, and appropriate PPE.</w:t>
      </w:r>
    </w:p>
    <w:p w:rsidR="00000000" w:rsidDel="00000000" w:rsidP="00000000" w:rsidRDefault="00000000" w:rsidRPr="00000000" w14:paraId="00000018">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Falls from Height:</w:t>
      </w:r>
      <w:r w:rsidDel="00000000" w:rsidR="00000000" w:rsidRPr="00000000">
        <w:rPr>
          <w:rFonts w:ascii="Arial" w:cs="Arial" w:eastAsia="Arial" w:hAnsi="Arial"/>
          <w:color w:val="000000"/>
          <w:sz w:val="24"/>
          <w:szCs w:val="24"/>
          <w:rtl w:val="0"/>
        </w:rPr>
        <w:t xml:space="preserve"> Use of secure ladders and, if necessary, harness systems when working at height.</w:t>
      </w:r>
    </w:p>
    <w:p w:rsidR="00000000" w:rsidDel="00000000" w:rsidP="00000000" w:rsidRDefault="00000000" w:rsidRPr="00000000" w14:paraId="00000019">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Cuts and Abrasions:</w:t>
      </w:r>
      <w:r w:rsidDel="00000000" w:rsidR="00000000" w:rsidRPr="00000000">
        <w:rPr>
          <w:rFonts w:ascii="Arial" w:cs="Arial" w:eastAsia="Arial" w:hAnsi="Arial"/>
          <w:color w:val="000000"/>
          <w:sz w:val="24"/>
          <w:szCs w:val="24"/>
          <w:rtl w:val="0"/>
        </w:rPr>
        <w:t xml:space="preserve"> Use of protective clothing and careful handling of tools and materials.</w:t>
      </w:r>
    </w:p>
    <w:p w:rsidR="00000000" w:rsidDel="00000000" w:rsidP="00000000" w:rsidRDefault="00000000" w:rsidRPr="00000000" w14:paraId="0000001A">
      <w:pPr>
        <w:pStyle w:val="Heading4"/>
        <w:keepNext w:val="0"/>
        <w:keepLines w:val="0"/>
        <w:spacing w:after="40" w:before="240" w:line="360" w:lineRule="auto"/>
        <w:rPr>
          <w:rFonts w:ascii="Arial" w:cs="Arial" w:eastAsia="Arial" w:hAnsi="Arial"/>
          <w:b w:val="1"/>
          <w:color w:val="000000"/>
          <w:u w:val="none"/>
        </w:rPr>
      </w:pPr>
      <w:bookmarkStart w:colFirst="0" w:colLast="0" w:name="_c570yzh1qc9s" w:id="7"/>
      <w:bookmarkEnd w:id="7"/>
      <w:r w:rsidDel="00000000" w:rsidR="00000000" w:rsidRPr="00000000">
        <w:rPr>
          <w:rFonts w:ascii="Arial" w:cs="Arial" w:eastAsia="Arial" w:hAnsi="Arial"/>
          <w:b w:val="1"/>
          <w:color w:val="000000"/>
          <w:u w:val="none"/>
          <w:rtl w:val="0"/>
        </w:rPr>
        <w:t xml:space="preserve">7. Safety Precautions</w:t>
      </w:r>
    </w:p>
    <w:p w:rsidR="00000000" w:rsidDel="00000000" w:rsidP="00000000" w:rsidRDefault="00000000" w:rsidRPr="00000000" w14:paraId="0000001B">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electricians must be certified and trained in electrical safety and first aid.</w:t>
      </w:r>
    </w:p>
    <w:p w:rsidR="00000000" w:rsidDel="00000000" w:rsidP="00000000" w:rsidRDefault="00000000" w:rsidRPr="00000000" w14:paraId="0000001C">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Regular toolbox talks to reinforce safety measures.</w:t>
      </w:r>
    </w:p>
    <w:p w:rsidR="00000000" w:rsidDel="00000000" w:rsidP="00000000" w:rsidRDefault="00000000" w:rsidRPr="00000000" w14:paraId="0000001D">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Clear marking of all work areas to prevent unauthorized access.</w:t>
      </w:r>
    </w:p>
    <w:p w:rsidR="00000000" w:rsidDel="00000000" w:rsidP="00000000" w:rsidRDefault="00000000" w:rsidRPr="00000000" w14:paraId="0000001E">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Emergency medical kit available on site at all times.</w:t>
      </w:r>
    </w:p>
    <w:p w:rsidR="00000000" w:rsidDel="00000000" w:rsidP="00000000" w:rsidRDefault="00000000" w:rsidRPr="00000000" w14:paraId="0000001F">
      <w:pPr>
        <w:pStyle w:val="Heading4"/>
        <w:keepNext w:val="0"/>
        <w:keepLines w:val="0"/>
        <w:spacing w:after="40" w:before="240" w:line="360" w:lineRule="auto"/>
        <w:rPr>
          <w:rFonts w:ascii="Arial" w:cs="Arial" w:eastAsia="Arial" w:hAnsi="Arial"/>
          <w:b w:val="1"/>
          <w:color w:val="000000"/>
          <w:u w:val="none"/>
        </w:rPr>
      </w:pPr>
      <w:bookmarkStart w:colFirst="0" w:colLast="0" w:name="_20ivsdytb7y3" w:id="8"/>
      <w:bookmarkEnd w:id="8"/>
      <w:r w:rsidDel="00000000" w:rsidR="00000000" w:rsidRPr="00000000">
        <w:rPr>
          <w:rFonts w:ascii="Arial" w:cs="Arial" w:eastAsia="Arial" w:hAnsi="Arial"/>
          <w:b w:val="1"/>
          <w:color w:val="000000"/>
          <w:u w:val="none"/>
          <w:rtl w:val="0"/>
        </w:rPr>
        <w:t xml:space="preserve">8. Personal Protective Equipment (PPE)</w:t>
      </w:r>
    </w:p>
    <w:p w:rsidR="00000000" w:rsidDel="00000000" w:rsidP="00000000" w:rsidRDefault="00000000" w:rsidRPr="00000000" w14:paraId="00000020">
      <w:pPr>
        <w:numPr>
          <w:ilvl w:val="0"/>
          <w:numId w:val="6"/>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Electrical Gloves</w:t>
      </w:r>
    </w:p>
    <w:p w:rsidR="00000000" w:rsidDel="00000000" w:rsidP="00000000" w:rsidRDefault="00000000" w:rsidRPr="00000000" w14:paraId="00000021">
      <w:pPr>
        <w:numPr>
          <w:ilvl w:val="0"/>
          <w:numId w:val="6"/>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Safety Glasses</w:t>
      </w:r>
    </w:p>
    <w:p w:rsidR="00000000" w:rsidDel="00000000" w:rsidP="00000000" w:rsidRDefault="00000000" w:rsidRPr="00000000" w14:paraId="00000022">
      <w:pPr>
        <w:numPr>
          <w:ilvl w:val="0"/>
          <w:numId w:val="6"/>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Hard Hats</w:t>
      </w:r>
    </w:p>
    <w:p w:rsidR="00000000" w:rsidDel="00000000" w:rsidP="00000000" w:rsidRDefault="00000000" w:rsidRPr="00000000" w14:paraId="00000023">
      <w:pPr>
        <w:numPr>
          <w:ilvl w:val="0"/>
          <w:numId w:val="6"/>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Protective Footwear</w:t>
      </w:r>
    </w:p>
    <w:p w:rsidR="00000000" w:rsidDel="00000000" w:rsidP="00000000" w:rsidRDefault="00000000" w:rsidRPr="00000000" w14:paraId="00000024">
      <w:pPr>
        <w:pStyle w:val="Heading4"/>
        <w:keepNext w:val="0"/>
        <w:keepLines w:val="0"/>
        <w:spacing w:after="40" w:before="240" w:line="360" w:lineRule="auto"/>
        <w:rPr>
          <w:rFonts w:ascii="Arial" w:cs="Arial" w:eastAsia="Arial" w:hAnsi="Arial"/>
          <w:b w:val="1"/>
          <w:color w:val="000000"/>
          <w:u w:val="none"/>
        </w:rPr>
      </w:pPr>
      <w:bookmarkStart w:colFirst="0" w:colLast="0" w:name="_vrtmnpuvrds2" w:id="9"/>
      <w:bookmarkEnd w:id="9"/>
      <w:r w:rsidDel="00000000" w:rsidR="00000000" w:rsidRPr="00000000">
        <w:rPr>
          <w:rFonts w:ascii="Arial" w:cs="Arial" w:eastAsia="Arial" w:hAnsi="Arial"/>
          <w:b w:val="1"/>
          <w:color w:val="000000"/>
          <w:u w:val="none"/>
          <w:rtl w:val="0"/>
        </w:rPr>
        <w:t xml:space="preserve">9. Emergency Procedures</w:t>
      </w:r>
    </w:p>
    <w:p w:rsidR="00000000" w:rsidDel="00000000" w:rsidP="00000000" w:rsidRDefault="00000000" w:rsidRPr="00000000" w14:paraId="00000025">
      <w:pPr>
        <w:numPr>
          <w:ilvl w:val="0"/>
          <w:numId w:val="7"/>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Immediate shutdown procedures for electrical systems.</w:t>
      </w:r>
    </w:p>
    <w:p w:rsidR="00000000" w:rsidDel="00000000" w:rsidP="00000000" w:rsidRDefault="00000000" w:rsidRPr="00000000" w14:paraId="00000026">
      <w:pPr>
        <w:numPr>
          <w:ilvl w:val="0"/>
          <w:numId w:val="7"/>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Evacuation routes and assembly points clearly marked and communicated.</w:t>
      </w:r>
    </w:p>
    <w:p w:rsidR="00000000" w:rsidDel="00000000" w:rsidP="00000000" w:rsidRDefault="00000000" w:rsidRPr="00000000" w14:paraId="00000027">
      <w:pPr>
        <w:numPr>
          <w:ilvl w:val="0"/>
          <w:numId w:val="7"/>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Emergency contact numbers displayed at multiple locations on the site.</w:t>
      </w:r>
    </w:p>
    <w:p w:rsidR="00000000" w:rsidDel="00000000" w:rsidP="00000000" w:rsidRDefault="00000000" w:rsidRPr="00000000" w14:paraId="00000028">
      <w:pPr>
        <w:pStyle w:val="Heading4"/>
        <w:keepNext w:val="0"/>
        <w:keepLines w:val="0"/>
        <w:spacing w:after="40" w:before="240" w:line="360" w:lineRule="auto"/>
        <w:rPr>
          <w:rFonts w:ascii="Arial" w:cs="Arial" w:eastAsia="Arial" w:hAnsi="Arial"/>
          <w:b w:val="1"/>
          <w:color w:val="000000"/>
          <w:u w:val="none"/>
        </w:rPr>
      </w:pPr>
      <w:bookmarkStart w:colFirst="0" w:colLast="0" w:name="_sz5odkpe9pzu" w:id="10"/>
      <w:bookmarkEnd w:id="10"/>
      <w:r w:rsidDel="00000000" w:rsidR="00000000" w:rsidRPr="00000000">
        <w:rPr>
          <w:rFonts w:ascii="Arial" w:cs="Arial" w:eastAsia="Arial" w:hAnsi="Arial"/>
          <w:b w:val="1"/>
          <w:color w:val="000000"/>
          <w:u w:val="none"/>
          <w:rtl w:val="0"/>
        </w:rPr>
        <w:t xml:space="preserve">10. Monitoring and Review</w:t>
      </w:r>
    </w:p>
    <w:p w:rsidR="00000000" w:rsidDel="00000000" w:rsidP="00000000" w:rsidRDefault="00000000" w:rsidRPr="00000000" w14:paraId="0000002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This Method Statement will be reviewed weekly by the project team to ensure its effectiveness and updated in response to any changes in the project scope or working methods.</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