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Female Security Guard Resume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Martin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Oak Lane, Houston, TX 77002</w:t>
        <w:br w:type="textWrapping"/>
        <w:t xml:space="preserve">(555) 987-6543 | sarah.martin@email.com</w:t>
        <w:br w:type="textWrapping"/>
        <w:t xml:space="preserve">LinkedIn: linkedin.com/in/sarahmartin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Experienced Security Guard with over 3 years of expertise in maintaining secure environments for corporate and retail settings. Adept at operating advanced surveillance systems and conducting detailed patrols. Committed to utilizing my skills in a challenging environment to help maintain organizational safety.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Security Guard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Global Security Corp., Houston, TX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April 2020 - Present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Oversaw security operations for a corporate building with over 50 companies.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access control systems and verified identification for entry of over 1,000 employees daily.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Responded to alarms and security breaches, effectively reducing the incident response time by 20%.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Compiled detailed reports on observations and incidents for law enforcement and management review.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Junior Security Officer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Mall of Texas, Houston, TX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January 2018 - March 2020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Patrolled various sections of a large shopping mall to ensure safety and prevent theft.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handling emergency situations, including medical emergencies and fire alarms.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excellent customer service, helping visitors with directions and lost children.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security audits to enhance the effectiveness of the mall’s surveillance system.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Associate Degree in Criminal Justice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Houston Community College, Houston, TX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Graduated 2017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Security Guard License - Texas Department of Public Safety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in Surveillance Operations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CPR and First Aid Certified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surveillance systems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Detail-oriented and vigilant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Quick decision-making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report writing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problem-solving skills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Customer service-oriented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