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MAIN"/>
        <w:spacing w:lineRule="auto" w:line="360" w:before="40" w:after="40"/>
        <w:jc w:val="both"/>
        <w:rPr>
          <w:rFonts w:ascii="Arial" w:hAnsi="Arial"/>
          <w:color w:val="000000"/>
          <w:sz w:val="21"/>
          <w:szCs w:val="21"/>
        </w:rPr>
      </w:pPr>
      <w:r>
        <w:rPr>
          <w:rFonts w:ascii="Arial" w:hAnsi="Arial"/>
          <w:color w:val="000000"/>
          <w:sz w:val="21"/>
          <w:szCs w:val="21"/>
        </w:rPr>
        <w:t>State of Michigan</w:t>
      </w:r>
    </w:p>
    <w:p>
      <w:pPr>
        <w:pStyle w:val="HeadingMAIN"/>
        <w:spacing w:lineRule="auto" w:line="360"/>
        <w:jc w:val="both"/>
        <w:rPr>
          <w:rFonts w:ascii="Arial" w:hAnsi="Arial"/>
          <w:color w:val="000000"/>
          <w:sz w:val="21"/>
          <w:szCs w:val="21"/>
          <w:lang w:val="en-IN" w:eastAsia="en-IN"/>
        </w:rPr>
      </w:pPr>
      <w:r>
        <w:fldChar w:fldCharType="begin"/>
      </w:r>
      <w:r/>
      <w:r>
        <w:fldChar w:fldCharType="separate"/>
      </w:r>
      <w:bookmarkStart w:id="0" w:name="__Fieldmark__1921_1448534407"/>
      <w:r>
        <w:rPr>
          <w:rFonts w:ascii="Arial" w:hAnsi="Arial"/>
          <w:color w:val="000000"/>
          <w:sz w:val="21"/>
          <w:szCs w:val="21"/>
          <w:lang w:val="en-IN" w:eastAsia="en-IN"/>
        </w:rPr>
        <w:t>(Insert System or Project Name Here)</w:t>
      </w:r>
      <w:bookmarkEnd w:id="0"/>
      <w:r>
        <w:rPr>
          <w:rFonts w:ascii="Arial" w:hAnsi="Arial"/>
          <w:color w:val="000000"/>
          <w:sz w:val="21"/>
          <w:szCs w:val="21"/>
          <w:lang w:val="en-IN" w:eastAsia="en-IN"/>
        </w:rPr>
      </w:r>
      <w:r>
        <w:fldChar w:fldCharType="end"/>
      </w:r>
    </w:p>
    <w:p>
      <w:pPr>
        <w:pStyle w:val="HeadingMAIN"/>
        <w:spacing w:lineRule="auto" w:line="360"/>
        <w:jc w:val="both"/>
        <w:rPr>
          <w:rFonts w:ascii="Arial" w:hAnsi="Arial"/>
          <w:color w:val="000000"/>
          <w:sz w:val="21"/>
          <w:szCs w:val="21"/>
        </w:rPr>
      </w:pPr>
      <w:r>
        <w:rPr>
          <w:rFonts w:ascii="Arial" w:hAnsi="Arial"/>
          <w:color w:val="000000"/>
          <w:sz w:val="21"/>
          <w:szCs w:val="21"/>
        </w:rPr>
        <w:t>Training Checklist</w:t>
      </w:r>
    </w:p>
    <w:p>
      <w:pPr>
        <w:pStyle w:val="Normal"/>
        <w:spacing w:lineRule="auto" w:line="360"/>
        <w:jc w:val="both"/>
        <w:rPr>
          <w:rFonts w:ascii="Arial" w:hAnsi="Arial"/>
          <w:b/>
          <w:bCs/>
          <w:color w:val="000000"/>
          <w:sz w:val="21"/>
          <w:szCs w:val="21"/>
        </w:rPr>
      </w:pPr>
      <w:r>
        <w:rPr>
          <w:rFonts w:ascii="Arial" w:hAnsi="Arial"/>
          <w:b/>
          <w:bCs/>
          <w:color w:val="000000"/>
          <w:sz w:val="21"/>
          <w:szCs w:val="21"/>
        </w:rPr>
        <w:t>General  Information</w:t>
      </w:r>
    </w:p>
    <w:tbl>
      <w:tblPr>
        <w:jc w:val="left"/>
        <w:tblInd w:w="11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2340"/>
        <w:gridCol w:w="2340"/>
        <w:gridCol w:w="2340"/>
        <w:gridCol w:w="120"/>
      </w:tblGrid>
      <w:tr>
        <w:trPr>
          <w:cantSplit w:val="true"/>
        </w:trPr>
        <w:tc>
          <w:tcPr>
            <w:tcW w:w="234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10" w:type="dxa"/>
            </w:tcMar>
            <w:vAlign w:val="center"/>
          </w:tcPr>
          <w:p>
            <w:pPr>
              <w:pStyle w:val="Table10ptBold"/>
              <w:spacing w:lineRule="auto" w:line="360" w:before="40" w:after="40"/>
              <w:jc w:val="both"/>
              <w:rPr>
                <w:rFonts w:ascii="Arial" w:hAnsi="Arial"/>
                <w:color w:val="000000"/>
                <w:sz w:val="21"/>
                <w:szCs w:val="21"/>
              </w:rPr>
            </w:pPr>
            <w:r>
              <w:rPr>
                <w:rFonts w:ascii="Arial" w:hAnsi="Arial"/>
                <w:color w:val="000000"/>
                <w:sz w:val="21"/>
                <w:szCs w:val="21"/>
              </w:rPr>
              <w:t>System or Project ID/Acronym:</w:t>
            </w:r>
          </w:p>
        </w:tc>
        <w:tc>
          <w:tcPr>
            <w:tcW w:w="23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c>
          <w:tcPr>
            <w:tcW w:w="234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10" w:type="dxa"/>
            </w:tcMar>
            <w:vAlign w:val="center"/>
          </w:tcPr>
          <w:p>
            <w:pPr>
              <w:pStyle w:val="Table10ptBold"/>
              <w:spacing w:lineRule="auto" w:line="360" w:before="40" w:after="40"/>
              <w:jc w:val="both"/>
              <w:rPr>
                <w:rFonts w:ascii="Arial" w:hAnsi="Arial"/>
                <w:color w:val="000000"/>
                <w:sz w:val="21"/>
                <w:szCs w:val="21"/>
              </w:rPr>
            </w:pPr>
            <w:r>
              <w:rPr>
                <w:rFonts w:ascii="Arial" w:hAnsi="Arial"/>
                <w:color w:val="000000"/>
                <w:sz w:val="21"/>
                <w:szCs w:val="21"/>
              </w:rPr>
              <w:t>Creation Date:</w:t>
            </w:r>
          </w:p>
        </w:tc>
        <w:tc>
          <w:tcPr>
            <w:tcW w:w="12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r>
      <w:tr>
        <w:trPr>
          <w:cantSplit w:val="true"/>
        </w:trPr>
        <w:tc>
          <w:tcPr>
            <w:tcW w:w="234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10" w:type="dxa"/>
            </w:tcMar>
            <w:vAlign w:val="center"/>
          </w:tcPr>
          <w:p>
            <w:pPr>
              <w:pStyle w:val="Table10ptBold"/>
              <w:spacing w:lineRule="auto" w:line="360" w:before="40" w:after="40"/>
              <w:jc w:val="both"/>
              <w:rPr>
                <w:rFonts w:ascii="Arial" w:hAnsi="Arial"/>
                <w:color w:val="000000"/>
                <w:sz w:val="21"/>
                <w:szCs w:val="21"/>
              </w:rPr>
            </w:pPr>
            <w:r>
              <w:rPr>
                <w:rFonts w:ascii="Arial" w:hAnsi="Arial"/>
                <w:color w:val="000000"/>
                <w:sz w:val="21"/>
                <w:szCs w:val="21"/>
              </w:rPr>
              <w:t>Client Agency:</w:t>
            </w:r>
          </w:p>
        </w:tc>
        <w:tc>
          <w:tcPr>
            <w:tcW w:w="23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c>
          <w:tcPr>
            <w:tcW w:w="234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10" w:type="dxa"/>
            </w:tcMar>
            <w:vAlign w:val="center"/>
          </w:tcPr>
          <w:p>
            <w:pPr>
              <w:pStyle w:val="Table10ptBold"/>
              <w:spacing w:lineRule="auto" w:line="360" w:before="40" w:after="40"/>
              <w:jc w:val="both"/>
              <w:rPr>
                <w:rFonts w:ascii="Arial" w:hAnsi="Arial"/>
                <w:color w:val="000000"/>
                <w:sz w:val="21"/>
                <w:szCs w:val="21"/>
              </w:rPr>
            </w:pPr>
            <w:r>
              <w:rPr>
                <w:rFonts w:ascii="Arial" w:hAnsi="Arial"/>
                <w:color w:val="000000"/>
                <w:sz w:val="21"/>
                <w:szCs w:val="21"/>
              </w:rPr>
              <w:t>Modification Date:</w:t>
            </w:r>
          </w:p>
        </w:tc>
        <w:tc>
          <w:tcPr>
            <w:tcW w:w="12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r>
      <w:tr>
        <w:trPr>
          <w:cantSplit w:val="true"/>
        </w:trPr>
        <w:tc>
          <w:tcPr>
            <w:tcW w:w="234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10" w:type="dxa"/>
            </w:tcMar>
            <w:vAlign w:val="center"/>
          </w:tcPr>
          <w:p>
            <w:pPr>
              <w:pStyle w:val="Table10ptBold"/>
              <w:spacing w:lineRule="auto" w:line="360" w:before="40" w:after="40"/>
              <w:jc w:val="both"/>
              <w:rPr>
                <w:rFonts w:ascii="Arial" w:hAnsi="Arial"/>
                <w:color w:val="000000"/>
                <w:sz w:val="21"/>
                <w:szCs w:val="21"/>
              </w:rPr>
            </w:pPr>
            <w:r>
              <w:rPr>
                <w:rFonts w:ascii="Arial" w:hAnsi="Arial"/>
                <w:color w:val="000000"/>
                <w:sz w:val="21"/>
                <w:szCs w:val="21"/>
              </w:rPr>
              <w:t>Author(s):</w:t>
            </w:r>
          </w:p>
        </w:tc>
        <w:tc>
          <w:tcPr>
            <w:tcW w:w="23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10"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c>
          <w:tcPr>
            <w:tcW w:w="234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10" w:type="dxa"/>
            </w:tcMar>
            <w:vAlign w:val="center"/>
          </w:tcPr>
          <w:p>
            <w:pPr>
              <w:pStyle w:val="Table10ptBold"/>
              <w:spacing w:lineRule="auto" w:line="360" w:before="40" w:after="40"/>
              <w:jc w:val="both"/>
              <w:rPr>
                <w:rFonts w:ascii="Arial" w:hAnsi="Arial"/>
                <w:color w:val="000000"/>
                <w:sz w:val="21"/>
                <w:szCs w:val="21"/>
              </w:rPr>
            </w:pPr>
            <w:r>
              <w:rPr>
                <w:rFonts w:ascii="Arial" w:hAnsi="Arial"/>
                <w:color w:val="000000"/>
                <w:sz w:val="21"/>
                <w:szCs w:val="21"/>
              </w:rPr>
              <w:t>DTMB Authorized by:</w:t>
            </w:r>
          </w:p>
        </w:tc>
        <w:tc>
          <w:tcPr>
            <w:tcW w:w="12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r>
    </w:tbl>
    <w:p>
      <w:pPr>
        <w:pStyle w:val="Normal"/>
        <w:spacing w:lineRule="auto" w:line="360"/>
        <w:jc w:val="both"/>
        <w:rPr>
          <w:rFonts w:ascii="Arial" w:hAnsi="Arial"/>
          <w:color w:val="000000"/>
          <w:sz w:val="21"/>
          <w:szCs w:val="21"/>
        </w:rPr>
      </w:pPr>
      <w:r>
        <w:rPr>
          <w:rFonts w:ascii="Arial" w:hAnsi="Arial"/>
          <w:color w:val="000000"/>
          <w:sz w:val="21"/>
          <w:szCs w:val="21"/>
        </w:rPr>
      </w:r>
    </w:p>
    <w:p>
      <w:pPr>
        <w:pStyle w:val="Normal"/>
        <w:spacing w:lineRule="auto" w:line="360"/>
        <w:jc w:val="both"/>
        <w:rPr>
          <w:rFonts w:ascii="Arial" w:hAnsi="Arial"/>
          <w:color w:val="000000"/>
          <w:sz w:val="21"/>
          <w:szCs w:val="21"/>
        </w:rPr>
      </w:pPr>
      <w:r>
        <w:rPr>
          <w:rFonts w:ascii="Arial" w:hAnsi="Arial"/>
          <w:color w:val="000000"/>
          <w:sz w:val="21"/>
          <w:szCs w:val="21"/>
        </w:rPr>
        <w:t xml:space="preserve">This document may contain information of a sensitive nature.  This information should not be given to persons other than those who are involved with this system/project or who will become involved during its </w:t>
      </w:r>
      <w:r>
        <w:rPr>
          <w:rFonts w:ascii="Arial" w:hAnsi="Arial"/>
          <w:color w:val="000000"/>
          <w:sz w:val="21"/>
          <w:szCs w:val="21"/>
        </w:rPr>
        <w:t>life cycle.</w:t>
      </w:r>
    </w:p>
    <w:p>
      <w:pPr>
        <w:pStyle w:val="Normal"/>
        <w:spacing w:lineRule="auto" w:line="360"/>
        <w:jc w:val="both"/>
        <w:rPr>
          <w:rFonts w:ascii="Arial" w:hAnsi="Arial"/>
          <w:color w:val="000000"/>
          <w:sz w:val="21"/>
          <w:szCs w:val="21"/>
        </w:rPr>
      </w:pPr>
      <w:r>
        <w:rPr>
          <w:rFonts w:ascii="Arial" w:hAnsi="Arial"/>
          <w:color w:val="000000"/>
          <w:sz w:val="21"/>
          <w:szCs w:val="21"/>
        </w:rPr>
      </w:r>
    </w:p>
    <w:p>
      <w:pPr>
        <w:pStyle w:val="Normal"/>
        <w:spacing w:lineRule="auto" w:line="360"/>
        <w:jc w:val="both"/>
        <w:rPr>
          <w:rFonts w:ascii="Arial" w:hAnsi="Arial"/>
          <w:b/>
          <w:bCs/>
          <w:color w:val="000000"/>
          <w:sz w:val="21"/>
          <w:szCs w:val="21"/>
        </w:rPr>
      </w:pPr>
      <w:r>
        <w:rPr>
          <w:rFonts w:ascii="Arial" w:hAnsi="Arial"/>
          <w:b/>
          <w:bCs/>
          <w:color w:val="000000"/>
          <w:sz w:val="21"/>
          <w:szCs w:val="21"/>
        </w:rPr>
        <w:t>Change Control</w:t>
      </w:r>
    </w:p>
    <w:tbl>
      <w:tblPr>
        <w:jc w:val="left"/>
        <w:tblInd w:w="11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1526"/>
        <w:gridCol w:w="1429"/>
        <w:gridCol w:w="1980"/>
        <w:gridCol w:w="1875"/>
      </w:tblGrid>
      <w:tr>
        <w:trPr>
          <w:tblHeader w:val="true"/>
          <w:cantSplit w:val="true"/>
        </w:trPr>
        <w:tc>
          <w:tcPr>
            <w:tcW w:w="1526"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10" w:type="dxa"/>
            </w:tcMar>
            <w:vAlign w:val="center"/>
          </w:tcPr>
          <w:p>
            <w:pPr>
              <w:pStyle w:val="Table10ptBold"/>
              <w:spacing w:lineRule="auto" w:line="360" w:before="40" w:after="40"/>
              <w:jc w:val="both"/>
              <w:rPr>
                <w:rFonts w:ascii="Arial" w:hAnsi="Arial"/>
                <w:color w:val="000000"/>
                <w:sz w:val="21"/>
                <w:szCs w:val="21"/>
              </w:rPr>
            </w:pPr>
            <w:r>
              <w:rPr>
                <w:rFonts w:ascii="Arial" w:hAnsi="Arial"/>
                <w:color w:val="000000"/>
                <w:sz w:val="21"/>
                <w:szCs w:val="21"/>
              </w:rPr>
              <w:t>Revision Date</w:t>
            </w:r>
          </w:p>
        </w:tc>
        <w:tc>
          <w:tcPr>
            <w:tcW w:w="1429"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10" w:type="dxa"/>
            </w:tcMar>
            <w:vAlign w:val="center"/>
          </w:tcPr>
          <w:p>
            <w:pPr>
              <w:pStyle w:val="Table10ptBold"/>
              <w:spacing w:lineRule="auto" w:line="360" w:before="40" w:after="40"/>
              <w:jc w:val="both"/>
              <w:rPr>
                <w:rFonts w:ascii="Arial" w:hAnsi="Arial"/>
                <w:color w:val="000000"/>
                <w:sz w:val="21"/>
                <w:szCs w:val="21"/>
              </w:rPr>
            </w:pPr>
            <w:r>
              <w:rPr>
                <w:rFonts w:ascii="Arial" w:hAnsi="Arial"/>
                <w:color w:val="000000"/>
                <w:sz w:val="21"/>
                <w:szCs w:val="21"/>
              </w:rPr>
              <w:t>Author</w:t>
            </w:r>
          </w:p>
        </w:tc>
        <w:tc>
          <w:tcPr>
            <w:tcW w:w="198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10" w:type="dxa"/>
            </w:tcMar>
            <w:vAlign w:val="center"/>
          </w:tcPr>
          <w:p>
            <w:pPr>
              <w:pStyle w:val="Table10ptBold"/>
              <w:spacing w:lineRule="auto" w:line="360" w:before="40" w:after="40"/>
              <w:jc w:val="both"/>
              <w:rPr>
                <w:rFonts w:ascii="Arial" w:hAnsi="Arial"/>
                <w:color w:val="000000"/>
                <w:sz w:val="21"/>
                <w:szCs w:val="21"/>
              </w:rPr>
            </w:pPr>
            <w:r>
              <w:rPr>
                <w:rFonts w:ascii="Arial" w:hAnsi="Arial"/>
                <w:color w:val="000000"/>
                <w:sz w:val="21"/>
                <w:szCs w:val="21"/>
              </w:rPr>
              <w:t>Section(s)</w:t>
            </w:r>
          </w:p>
        </w:tc>
        <w:tc>
          <w:tcPr>
            <w:tcW w:w="1875"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E0E0E0" w:val="clear"/>
            <w:tcMar>
              <w:left w:w="110" w:type="dxa"/>
            </w:tcMar>
            <w:vAlign w:val="center"/>
          </w:tcPr>
          <w:p>
            <w:pPr>
              <w:pStyle w:val="Table10ptBold"/>
              <w:spacing w:lineRule="auto" w:line="360" w:before="40" w:after="40"/>
              <w:jc w:val="both"/>
              <w:rPr>
                <w:rFonts w:ascii="Arial" w:hAnsi="Arial"/>
                <w:color w:val="000000"/>
                <w:sz w:val="21"/>
                <w:szCs w:val="21"/>
              </w:rPr>
            </w:pPr>
            <w:r>
              <w:rPr>
                <w:rFonts w:ascii="Arial" w:hAnsi="Arial"/>
                <w:color w:val="000000"/>
                <w:sz w:val="21"/>
                <w:szCs w:val="21"/>
              </w:rPr>
              <w:t>Summary</w:t>
            </w:r>
          </w:p>
        </w:tc>
      </w:tr>
      <w:tr>
        <w:trPr>
          <w:cantSplit w:val="true"/>
        </w:trPr>
        <w:tc>
          <w:tcPr>
            <w:tcW w:w="152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right w:w="108" w:type="dxa"/>
            </w:tcMar>
            <w:vAlign w:val="center"/>
          </w:tcPr>
          <w:p>
            <w:pPr>
              <w:pStyle w:val="UserInput10pt"/>
              <w:snapToGrid w:val="false"/>
              <w:spacing w:lineRule="auto" w:line="360" w:before="40" w:after="40"/>
              <w:jc w:val="both"/>
              <w:rPr>
                <w:rFonts w:ascii="Arial" w:hAnsi="Arial"/>
                <w:bCs/>
                <w:color w:val="000000"/>
                <w:sz w:val="21"/>
                <w:szCs w:val="21"/>
              </w:rPr>
            </w:pPr>
            <w:r>
              <w:rPr>
                <w:rFonts w:ascii="Arial" w:hAnsi="Arial"/>
                <w:bCs/>
                <w:color w:val="000000"/>
                <w:sz w:val="21"/>
                <w:szCs w:val="21"/>
              </w:rPr>
            </w:r>
          </w:p>
        </w:tc>
        <w:tc>
          <w:tcPr>
            <w:tcW w:w="142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right w:w="108"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c>
          <w:tcPr>
            <w:tcW w:w="19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right w:w="108"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c>
          <w:tcPr>
            <w:tcW w:w="1875"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right w:w="108"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r>
      <w:tr>
        <w:trPr>
          <w:cantSplit w:val="true"/>
        </w:trPr>
        <w:tc>
          <w:tcPr>
            <w:tcW w:w="152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right w:w="108"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c>
          <w:tcPr>
            <w:tcW w:w="1429"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right w:w="108"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c>
          <w:tcPr>
            <w:tcW w:w="19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right w:w="108"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c>
          <w:tcPr>
            <w:tcW w:w="1875"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right w:w="108" w:type="dxa"/>
            </w:tcMar>
            <w:vAlign w:val="center"/>
          </w:tcPr>
          <w:p>
            <w:pPr>
              <w:pStyle w:val="UserInput10pt"/>
              <w:snapToGrid w:val="false"/>
              <w:spacing w:lineRule="auto" w:line="360" w:before="40" w:after="40"/>
              <w:jc w:val="both"/>
              <w:rPr>
                <w:rFonts w:ascii="Arial" w:hAnsi="Arial"/>
                <w:color w:val="000000"/>
                <w:sz w:val="21"/>
                <w:szCs w:val="21"/>
              </w:rPr>
            </w:pPr>
            <w:r>
              <w:rPr>
                <w:rFonts w:ascii="Arial" w:hAnsi="Arial"/>
                <w:color w:val="000000"/>
                <w:sz w:val="21"/>
                <w:szCs w:val="21"/>
              </w:rPr>
            </w:r>
          </w:p>
        </w:tc>
      </w:tr>
    </w:tbl>
    <w:p>
      <w:pPr>
        <w:pStyle w:val="Normal"/>
        <w:spacing w:lineRule="auto" w:line="360"/>
        <w:jc w:val="both"/>
        <w:rPr>
          <w:rFonts w:ascii="Arial" w:hAnsi="Arial"/>
          <w:color w:val="000000"/>
          <w:sz w:val="21"/>
          <w:szCs w:val="21"/>
        </w:rPr>
      </w:pPr>
      <w:r>
        <w:rPr>
          <w:rFonts w:ascii="Arial" w:hAnsi="Arial"/>
          <w:color w:val="000000"/>
          <w:sz w:val="21"/>
          <w:szCs w:val="21"/>
        </w:rPr>
      </w:r>
    </w:p>
    <w:p>
      <w:pPr>
        <w:pStyle w:val="Normal"/>
        <w:rPr/>
      </w:pPr>
      <w:r>
        <w:rPr/>
      </w:r>
    </w:p>
    <w:p>
      <w:pPr>
        <w:pStyle w:val="Normal"/>
        <w:pageBreakBefore/>
        <w:rPr/>
      </w:pPr>
      <w:r>
        <w:rPr/>
      </w:r>
    </w:p>
    <w:p>
      <w:pPr>
        <w:pStyle w:val="Heading1"/>
        <w:numPr>
          <w:ilvl w:val="0"/>
          <w:numId w:val="1"/>
        </w:numPr>
        <w:rPr/>
      </w:pPr>
      <w:r>
        <w:rPr/>
        <w:t>Training Checklist</w:t>
      </w:r>
    </w:p>
    <w:p>
      <w:pPr>
        <w:pStyle w:val="Normal"/>
        <w:rPr/>
      </w:pPr>
      <w:r>
        <w:rPr/>
      </w:r>
    </w:p>
    <w:tbl>
      <w:tblPr>
        <w:jc w:val="left"/>
        <w:tblInd w:w="10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10" w:type="dxa"/>
          <w:bottom w:w="0" w:type="dxa"/>
          <w:right w:w="115" w:type="dxa"/>
        </w:tblCellMar>
      </w:tblPr>
      <w:tblGrid>
        <w:gridCol w:w="448"/>
        <w:gridCol w:w="4702"/>
        <w:gridCol w:w="4220"/>
      </w:tblGrid>
      <w:tr>
        <w:trPr>
          <w:tblHeader w:val="true"/>
          <w:cantSplit w:val="true"/>
        </w:trPr>
        <w:tc>
          <w:tcPr>
            <w:tcW w:w="5150" w:type="dxa"/>
            <w:gridSpan w:val="2"/>
            <w:tcBorders>
              <w:top w:val="single" w:sz="4" w:space="0" w:color="000000"/>
              <w:left w:val="single" w:sz="4" w:space="0" w:color="000000"/>
              <w:bottom w:val="single" w:sz="4" w:space="0" w:color="000000"/>
              <w:insideH w:val="single" w:sz="4" w:space="0" w:color="000000"/>
              <w:right w:val="nil"/>
              <w:insideV w:val="nil"/>
            </w:tcBorders>
            <w:shd w:fill="E0E0E0" w:val="clear"/>
            <w:tcMar>
              <w:left w:w="110" w:type="dxa"/>
            </w:tcMar>
          </w:tcPr>
          <w:p>
            <w:pPr>
              <w:pStyle w:val="Table10ptBold"/>
              <w:spacing w:before="40" w:after="40"/>
              <w:jc w:val="center"/>
              <w:rPr/>
            </w:pPr>
            <w:r>
              <w:rPr/>
              <w:t>Training Checkpoint</w:t>
            </w:r>
          </w:p>
        </w:tc>
        <w:tc>
          <w:tcPr>
            <w:tcW w:w="422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E0E0E0" w:val="clear"/>
            <w:tcMar>
              <w:left w:w="110" w:type="dxa"/>
            </w:tcMar>
          </w:tcPr>
          <w:p>
            <w:pPr>
              <w:pStyle w:val="Table10ptBold"/>
              <w:spacing w:before="40" w:after="40"/>
              <w:jc w:val="center"/>
              <w:rPr/>
            </w:pPr>
            <w:r>
              <w:rPr/>
              <w:t>Comments</w:t>
            </w:r>
          </w:p>
        </w:tc>
      </w:tr>
      <w:tr>
        <w:trPr>
          <w:trHeight w:val="323"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The organizations training policy for meeting training needs is identified.</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278"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The skills and knowledge for each management and technical role are identified.</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422"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Training vehicles for imparting skills and knowledge are identified and approved.</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197"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A group responsible for fulfilling the training needs of the organization exists.</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350"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Adequate resources and funding are provided for implementing the training program.</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485"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Tools to support the training program activities are available.</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260"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The appropriate facilities are available to conduct training.</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593"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Members of the training group have the necessary skills and knowledge to perform their training activities.</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305"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Managers have received orientation on the training program.</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458"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Each project develops and maintains a training plan that specifies its training needs.</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233"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The organization's training plan is developed and revised according to a documented procedure.</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368"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Training for the organization is performed in accordance with the organization's plan.</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332"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Training courses prepared at the organization level are developed and maintained according to organizational standards.</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773"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A waiver procedure for required training is established and used to determine whether individuals already possess the knowledge and skills required to perform in their designated area.</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242"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Measurements are made and used to determine the status of the training program activities.</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377"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The training program activities are reviewed with senior management on a periodic basis.</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170"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The training program is independently evaluated on a periodic basis for consistency with, and relevance to, the organization's needs.</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377" w:hRule="atLeast"/>
          <w:cantSplit w:val="true"/>
        </w:trPr>
        <w:tc>
          <w:tcPr>
            <w:tcW w:w="448" w:type="dxa"/>
            <w:tcBorders>
              <w:top w:val="dashed" w:sz="4" w:space="0" w:color="000000"/>
              <w:left w:val="single" w:sz="4" w:space="0" w:color="000000"/>
              <w:bottom w:val="dashed" w:sz="4" w:space="0" w:color="000000"/>
              <w:insideH w:val="dashed"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dashed" w:sz="4" w:space="0" w:color="000000"/>
              <w:insideH w:val="dashed" w:sz="4" w:space="0" w:color="000000"/>
              <w:right w:val="nil"/>
              <w:insideV w:val="nil"/>
            </w:tcBorders>
            <w:shd w:fill="auto" w:val="clear"/>
            <w:tcMar>
              <w:left w:w="110" w:type="dxa"/>
            </w:tcMar>
            <w:vAlign w:val="center"/>
          </w:tcPr>
          <w:p>
            <w:pPr>
              <w:pStyle w:val="Table10ptNormal"/>
              <w:spacing w:before="40" w:after="40"/>
              <w:rPr/>
            </w:pPr>
            <w:r>
              <w:rPr/>
              <w:t>The training program activities and work products are reviewed and/or audited and the results are reported.</w:t>
            </w:r>
          </w:p>
        </w:tc>
        <w:tc>
          <w:tcPr>
            <w:tcW w:w="4220" w:type="dxa"/>
            <w:tcBorders>
              <w:top w:val="dashed" w:sz="4" w:space="0" w:color="000000"/>
              <w:left w:val="dashed" w:sz="4" w:space="0" w:color="000000"/>
              <w:bottom w:val="dashed" w:sz="4" w:space="0" w:color="000000"/>
              <w:insideH w:val="dashed"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r>
        <w:trPr>
          <w:trHeight w:val="377" w:hRule="atLeast"/>
          <w:cantSplit w:val="true"/>
        </w:trPr>
        <w:tc>
          <w:tcPr>
            <w:tcW w:w="448" w:type="dxa"/>
            <w:tcBorders>
              <w:top w:val="dashed" w:sz="4" w:space="0" w:color="000000"/>
              <w:left w:val="single" w:sz="4" w:space="0" w:color="000000"/>
              <w:bottom w:val="single" w:sz="4" w:space="0" w:color="000000"/>
              <w:insideH w:val="single" w:sz="4" w:space="0" w:color="000000"/>
              <w:right w:val="nil"/>
              <w:insideV w:val="nil"/>
            </w:tcBorders>
            <w:shd w:fill="auto" w:val="clear"/>
            <w:tcMar>
              <w:left w:w="110" w:type="dxa"/>
            </w:tcMar>
            <w:vAlign w:val="center"/>
          </w:tcPr>
          <w:p>
            <w:pPr>
              <w:pStyle w:val="UserInput10pt"/>
              <w:snapToGrid w:val="false"/>
              <w:spacing w:before="40" w:after="40"/>
              <w:jc w:val="center"/>
              <w:rPr/>
            </w:pPr>
            <w:r>
              <w:rPr/>
            </w:r>
          </w:p>
        </w:tc>
        <w:tc>
          <w:tcPr>
            <w:tcW w:w="4702" w:type="dxa"/>
            <w:tcBorders>
              <w:top w:val="dashed" w:sz="4" w:space="0" w:color="000000"/>
              <w:left w:val="dashed" w:sz="4" w:space="0" w:color="000000"/>
              <w:bottom w:val="single" w:sz="4" w:space="0" w:color="000000"/>
              <w:insideH w:val="single" w:sz="4" w:space="0" w:color="000000"/>
              <w:right w:val="nil"/>
              <w:insideV w:val="nil"/>
            </w:tcBorders>
            <w:shd w:fill="auto" w:val="clear"/>
            <w:tcMar>
              <w:left w:w="110" w:type="dxa"/>
            </w:tcMar>
            <w:vAlign w:val="center"/>
          </w:tcPr>
          <w:p>
            <w:pPr>
              <w:pStyle w:val="Table10ptNormal"/>
              <w:spacing w:before="40" w:after="40"/>
              <w:rPr/>
            </w:pPr>
            <w:r>
              <w:rPr/>
              <w:t>Training records are properly maintained.</w:t>
            </w:r>
          </w:p>
        </w:tc>
        <w:tc>
          <w:tcPr>
            <w:tcW w:w="4220" w:type="dxa"/>
            <w:tcBorders>
              <w:top w:val="dashed" w:sz="4" w:space="0" w:color="000000"/>
              <w:left w:val="dashed" w:sz="4" w:space="0" w:color="000000"/>
              <w:bottom w:val="single" w:sz="4" w:space="0" w:color="000000"/>
              <w:insideH w:val="single" w:sz="4" w:space="0" w:color="000000"/>
              <w:right w:val="single" w:sz="4" w:space="0" w:color="000000"/>
              <w:insideV w:val="single" w:sz="4" w:space="0" w:color="000000"/>
            </w:tcBorders>
            <w:shd w:fill="auto" w:val="clear"/>
            <w:tcMar>
              <w:left w:w="110" w:type="dxa"/>
            </w:tcMar>
            <w:vAlign w:val="center"/>
          </w:tcPr>
          <w:p>
            <w:pPr>
              <w:pStyle w:val="UserInput10pt"/>
              <w:snapToGrid w:val="false"/>
              <w:spacing w:before="40" w:after="40"/>
              <w:rPr/>
            </w:pPr>
            <w:r>
              <w:rPr/>
            </w:r>
          </w:p>
        </w:tc>
      </w:tr>
    </w:tbl>
    <w:p>
      <w:pPr>
        <w:pStyle w:val="Normal"/>
        <w:rPr/>
      </w:pPr>
      <w:r>
        <w:rPr/>
      </w:r>
    </w:p>
    <w:p>
      <w:pPr>
        <w:pStyle w:val="Normal"/>
        <w:rPr/>
      </w:pPr>
      <w:r>
        <w:rPr/>
      </w:r>
    </w:p>
    <w:p>
      <w:pPr>
        <w:pStyle w:val="Heading1"/>
        <w:numPr>
          <w:ilvl w:val="0"/>
          <w:numId w:val="1"/>
        </w:numPr>
        <w:rPr/>
      </w:pPr>
      <w:r>
        <w:rPr/>
        <w:t>Approval Information</w:t>
      </w:r>
    </w:p>
    <w:p>
      <w:pPr>
        <w:pStyle w:val="Normal"/>
        <w:rPr/>
      </w:pPr>
      <w:r>
        <w:rPr/>
      </w:r>
    </w:p>
    <w:p>
      <w:pPr>
        <w:pStyle w:val="Normal"/>
        <w:rPr/>
      </w:pPr>
      <w:r>
        <w:rPr/>
        <w:t>The signatures relay an understanding of the purpose and content of the document by those endorsing it.</w:t>
        <w:br/>
      </w:r>
    </w:p>
    <w:tbl>
      <w:tblPr>
        <w:jc w:val="left"/>
        <w:tblInd w:w="108"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540"/>
        <w:gridCol w:w="2340"/>
        <w:gridCol w:w="540"/>
        <w:gridCol w:w="3780"/>
        <w:gridCol w:w="540"/>
        <w:gridCol w:w="1630"/>
      </w:tblGrid>
      <w:tr>
        <w:trPr>
          <w:cantSplit w:val="true"/>
        </w:trPr>
        <w:tc>
          <w:tcPr>
            <w:tcW w:w="5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UserInput10pt"/>
              <w:snapToGrid w:val="false"/>
              <w:spacing w:before="40" w:after="40"/>
              <w:jc w:val="center"/>
              <w:rPr/>
            </w:pPr>
            <w:r>
              <w:rPr/>
            </w:r>
          </w:p>
        </w:tc>
        <w:tc>
          <w:tcPr>
            <w:tcW w:w="23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Table10ptNormal"/>
              <w:spacing w:before="40" w:after="40"/>
              <w:rPr/>
            </w:pPr>
            <w:r>
              <w:rPr/>
              <w:t>Approve</w:t>
            </w:r>
          </w:p>
        </w:tc>
        <w:tc>
          <w:tcPr>
            <w:tcW w:w="5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UserInput10pt"/>
              <w:snapToGrid w:val="false"/>
              <w:spacing w:before="40" w:after="40"/>
              <w:jc w:val="center"/>
              <w:rPr/>
            </w:pPr>
            <w:r>
              <w:rPr/>
            </w:r>
          </w:p>
        </w:tc>
        <w:tc>
          <w:tcPr>
            <w:tcW w:w="37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Table10ptNormal"/>
              <w:spacing w:before="40" w:after="40"/>
              <w:rPr/>
            </w:pPr>
            <w:r>
              <w:rPr/>
              <w:t>Approve with Modifications</w:t>
            </w:r>
          </w:p>
        </w:tc>
        <w:tc>
          <w:tcPr>
            <w:tcW w:w="5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UserInput10pt"/>
              <w:snapToGrid w:val="false"/>
              <w:spacing w:before="40" w:after="40"/>
              <w:jc w:val="center"/>
              <w:rPr/>
            </w:pPr>
            <w:r>
              <w:rPr/>
            </w:r>
          </w:p>
        </w:tc>
        <w:tc>
          <w:tcPr>
            <w:tcW w:w="16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Table10ptNormal"/>
              <w:spacing w:before="40" w:after="40"/>
              <w:rPr/>
            </w:pPr>
            <w:r>
              <w:rPr/>
              <w:t>Reject</w:t>
            </w:r>
          </w:p>
        </w:tc>
      </w:tr>
    </w:tbl>
    <w:p>
      <w:pPr>
        <w:pStyle w:val="Normal"/>
        <w:rPr/>
      </w:pPr>
      <w:r>
        <w:rPr/>
      </w:r>
    </w:p>
    <w:p>
      <w:pPr>
        <w:pStyle w:val="Normal"/>
        <w:rPr/>
      </w:pPr>
      <w:r>
        <w:rPr/>
        <w:t>Comments:</w:t>
      </w:r>
    </w:p>
    <w:p>
      <w:pPr>
        <w:pStyle w:val="Normal"/>
        <w:rPr/>
      </w:pPr>
      <w:r>
        <w:rPr/>
      </w:r>
    </w:p>
    <w:p>
      <w:pPr>
        <w:pStyle w:val="Normal"/>
        <w:rPr/>
      </w:pPr>
      <w:r>
        <w:rPr/>
      </w:r>
    </w:p>
    <w:p>
      <w:pPr>
        <w:pStyle w:val="Normal"/>
        <w:rPr/>
      </w:pPr>
      <w:r>
        <w:rPr/>
      </w:r>
    </w:p>
    <w:p>
      <w:pPr>
        <w:pStyle w:val="Normal"/>
        <w:rPr>
          <w:b/>
        </w:rPr>
      </w:pPr>
      <w:r>
        <w:rPr>
          <w:b/>
        </w:rPr>
        <w:t>Approval Signatures</w:t>
        <w:br/>
      </w:r>
    </w:p>
    <w:tbl>
      <w:tblPr>
        <w:jc w:val="left"/>
        <w:tblInd w:w="4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38" w:type="dxa"/>
          <w:bottom w:w="0" w:type="dxa"/>
          <w:right w:w="43" w:type="dxa"/>
        </w:tblCellMar>
      </w:tblPr>
      <w:tblGrid>
        <w:gridCol w:w="1560"/>
        <w:gridCol w:w="3438"/>
        <w:gridCol w:w="3438"/>
        <w:gridCol w:w="934"/>
      </w:tblGrid>
      <w:tr>
        <w:trPr>
          <w:tblHeader w:val="true"/>
          <w:cantSplit w:val="true"/>
        </w:trPr>
        <w:tc>
          <w:tcPr>
            <w:tcW w:w="156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38" w:type="dxa"/>
            </w:tcMar>
            <w:vAlign w:val="center"/>
          </w:tcPr>
          <w:p>
            <w:pPr>
              <w:pStyle w:val="Table10ptBold"/>
              <w:spacing w:before="40" w:after="40"/>
              <w:jc w:val="center"/>
              <w:rPr/>
            </w:pPr>
            <w:r>
              <w:rPr/>
              <w:t>Role</w:t>
            </w:r>
          </w:p>
        </w:tc>
        <w:tc>
          <w:tcPr>
            <w:tcW w:w="3438"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38" w:type="dxa"/>
            </w:tcMar>
            <w:vAlign w:val="center"/>
          </w:tcPr>
          <w:p>
            <w:pPr>
              <w:pStyle w:val="Table10ptBold"/>
              <w:spacing w:before="40" w:after="40"/>
              <w:jc w:val="center"/>
              <w:rPr/>
            </w:pPr>
            <w:r>
              <w:rPr/>
              <w:t>Name/Title</w:t>
            </w:r>
          </w:p>
        </w:tc>
        <w:tc>
          <w:tcPr>
            <w:tcW w:w="3438"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38" w:type="dxa"/>
            </w:tcMar>
            <w:vAlign w:val="center"/>
          </w:tcPr>
          <w:p>
            <w:pPr>
              <w:pStyle w:val="Table10ptBold"/>
              <w:spacing w:before="40" w:after="40"/>
              <w:jc w:val="center"/>
              <w:rPr/>
            </w:pPr>
            <w:r>
              <w:rPr/>
              <w:t>Signature</w:t>
            </w:r>
          </w:p>
        </w:tc>
        <w:tc>
          <w:tcPr>
            <w:tcW w:w="93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E0E0E0" w:val="clear"/>
            <w:tcMar>
              <w:left w:w="38" w:type="dxa"/>
            </w:tcMar>
            <w:vAlign w:val="center"/>
          </w:tcPr>
          <w:p>
            <w:pPr>
              <w:pStyle w:val="Table10ptBold"/>
              <w:spacing w:before="40" w:after="40"/>
              <w:jc w:val="center"/>
              <w:rPr/>
            </w:pPr>
            <w:r>
              <w:rPr/>
              <w:t>Date</w:t>
            </w:r>
          </w:p>
        </w:tc>
      </w:tr>
      <w:tr>
        <w:trPr>
          <w:trHeight w:val="152" w:hRule="atLeast"/>
          <w:cantSplit w:val="true"/>
        </w:trPr>
        <w:tc>
          <w:tcPr>
            <w:tcW w:w="156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38" w:type="dxa"/>
            </w:tcMar>
            <w:vAlign w:val="center"/>
          </w:tcPr>
          <w:p>
            <w:pPr>
              <w:pStyle w:val="Table10ptNormal"/>
              <w:snapToGrid w:val="false"/>
              <w:spacing w:before="40" w:after="40"/>
              <w:rPr/>
            </w:pPr>
            <w:r>
              <w:rPr/>
            </w:r>
          </w:p>
        </w:tc>
        <w:tc>
          <w:tcPr>
            <w:tcW w:w="343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38" w:type="dxa"/>
            </w:tcMar>
            <w:vAlign w:val="center"/>
          </w:tcPr>
          <w:p>
            <w:pPr>
              <w:pStyle w:val="UserInput10pt"/>
              <w:snapToGrid w:val="false"/>
              <w:spacing w:before="40" w:after="40"/>
              <w:rPr/>
            </w:pPr>
            <w:r>
              <w:rPr/>
            </w:r>
          </w:p>
        </w:tc>
        <w:tc>
          <w:tcPr>
            <w:tcW w:w="343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38" w:type="dxa"/>
            </w:tcMar>
            <w:vAlign w:val="center"/>
          </w:tcPr>
          <w:p>
            <w:pPr>
              <w:pStyle w:val="UserInput10pt"/>
              <w:snapToGrid w:val="false"/>
              <w:spacing w:before="40" w:after="40"/>
              <w:rPr/>
            </w:pPr>
            <w:r>
              <w:rPr/>
            </w:r>
          </w:p>
        </w:tc>
        <w:tc>
          <w:tcPr>
            <w:tcW w:w="93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38" w:type="dxa"/>
            </w:tcMar>
            <w:vAlign w:val="center"/>
          </w:tcPr>
          <w:p>
            <w:pPr>
              <w:pStyle w:val="UserInput10pt"/>
              <w:snapToGrid w:val="false"/>
              <w:spacing w:before="40" w:after="40"/>
              <w:rPr/>
            </w:pPr>
            <w:r>
              <w:rPr/>
            </w:r>
          </w:p>
        </w:tc>
      </w:tr>
      <w:tr>
        <w:trPr>
          <w:trHeight w:val="188" w:hRule="atLeast"/>
          <w:cantSplit w:val="true"/>
        </w:trPr>
        <w:tc>
          <w:tcPr>
            <w:tcW w:w="156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38" w:type="dxa"/>
            </w:tcMar>
            <w:vAlign w:val="center"/>
          </w:tcPr>
          <w:p>
            <w:pPr>
              <w:pStyle w:val="Table10ptNormal"/>
              <w:snapToGrid w:val="false"/>
              <w:spacing w:before="40" w:after="40"/>
              <w:rPr/>
            </w:pPr>
            <w:r>
              <w:rPr/>
            </w:r>
          </w:p>
        </w:tc>
        <w:tc>
          <w:tcPr>
            <w:tcW w:w="343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38" w:type="dxa"/>
            </w:tcMar>
            <w:vAlign w:val="center"/>
          </w:tcPr>
          <w:p>
            <w:pPr>
              <w:pStyle w:val="UserInput10pt"/>
              <w:snapToGrid w:val="false"/>
              <w:spacing w:before="40" w:after="40"/>
              <w:rPr/>
            </w:pPr>
            <w:r>
              <w:rPr/>
            </w:r>
          </w:p>
        </w:tc>
        <w:tc>
          <w:tcPr>
            <w:tcW w:w="343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38" w:type="dxa"/>
            </w:tcMar>
            <w:vAlign w:val="center"/>
          </w:tcPr>
          <w:p>
            <w:pPr>
              <w:pStyle w:val="UserInput10pt"/>
              <w:snapToGrid w:val="false"/>
              <w:spacing w:before="40" w:after="40"/>
              <w:rPr/>
            </w:pPr>
            <w:r>
              <w:rPr/>
            </w:r>
          </w:p>
        </w:tc>
        <w:tc>
          <w:tcPr>
            <w:tcW w:w="93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38" w:type="dxa"/>
            </w:tcMar>
            <w:vAlign w:val="center"/>
          </w:tcPr>
          <w:p>
            <w:pPr>
              <w:pStyle w:val="UserInput10pt"/>
              <w:snapToGrid w:val="false"/>
              <w:spacing w:before="40" w:after="40"/>
              <w:rPr/>
            </w:pPr>
            <w:r>
              <w:rPr/>
            </w:r>
          </w:p>
        </w:tc>
      </w:tr>
      <w:tr>
        <w:trPr>
          <w:trHeight w:val="215" w:hRule="atLeast"/>
          <w:cantSplit w:val="true"/>
        </w:trPr>
        <w:tc>
          <w:tcPr>
            <w:tcW w:w="1560"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38" w:type="dxa"/>
            </w:tcMar>
            <w:vAlign w:val="center"/>
          </w:tcPr>
          <w:p>
            <w:pPr>
              <w:pStyle w:val="Table10ptNormal"/>
              <w:snapToGrid w:val="false"/>
              <w:spacing w:before="40" w:after="40"/>
              <w:rPr/>
            </w:pPr>
            <w:r>
              <w:rPr/>
            </w:r>
          </w:p>
        </w:tc>
        <w:tc>
          <w:tcPr>
            <w:tcW w:w="343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38" w:type="dxa"/>
            </w:tcMar>
            <w:vAlign w:val="center"/>
          </w:tcPr>
          <w:p>
            <w:pPr>
              <w:pStyle w:val="UserInput10pt"/>
              <w:snapToGrid w:val="false"/>
              <w:spacing w:before="40" w:after="40"/>
              <w:rPr/>
            </w:pPr>
            <w:r>
              <w:rPr/>
            </w:r>
          </w:p>
        </w:tc>
        <w:tc>
          <w:tcPr>
            <w:tcW w:w="343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38" w:type="dxa"/>
            </w:tcMar>
            <w:vAlign w:val="center"/>
          </w:tcPr>
          <w:p>
            <w:pPr>
              <w:pStyle w:val="UserInput10pt"/>
              <w:snapToGrid w:val="false"/>
              <w:spacing w:before="40" w:after="40"/>
              <w:rPr/>
            </w:pPr>
            <w:r>
              <w:rPr/>
            </w:r>
          </w:p>
        </w:tc>
        <w:tc>
          <w:tcPr>
            <w:tcW w:w="934"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38" w:type="dxa"/>
            </w:tcMar>
            <w:vAlign w:val="center"/>
          </w:tcPr>
          <w:p>
            <w:pPr>
              <w:pStyle w:val="UserInput10pt"/>
              <w:snapToGrid w:val="false"/>
              <w:spacing w:before="40" w:after="40"/>
              <w:rPr/>
            </w:pPr>
            <w:r>
              <w:rPr/>
            </w:r>
          </w:p>
        </w:tc>
      </w:tr>
    </w:tbl>
    <w:p>
      <w:pPr>
        <w:pStyle w:val="Normal"/>
        <w:rPr/>
      </w:pPr>
      <w:r>
        <w:rPr/>
      </w:r>
    </w:p>
    <w:p>
      <w:pPr>
        <w:pStyle w:val="Normal"/>
        <w:rPr/>
      </w:pPr>
      <w:r>
        <w:rPr/>
      </w:r>
    </w:p>
    <w:p>
      <w:pPr>
        <w:pStyle w:val="Heading1"/>
        <w:numPr>
          <w:ilvl w:val="0"/>
          <w:numId w:val="1"/>
        </w:numPr>
        <w:rPr/>
      </w:pPr>
      <w:r>
        <w:rPr/>
        <w:t>References</w:t>
      </w:r>
    </w:p>
    <w:p>
      <w:pPr>
        <w:pStyle w:val="Normal"/>
        <w:rPr/>
      </w:pPr>
      <w:r>
        <w:rPr/>
      </w:r>
    </w:p>
    <w:p>
      <w:pPr>
        <w:pStyle w:val="Normal"/>
        <w:rPr/>
      </w:pPr>
      <w:r>
        <w:rPr/>
        <w:t xml:space="preserve">The following resources can be referenced for additional information on software design practices and procedures.  </w:t>
      </w:r>
      <w:r>
        <w:rPr>
          <w:b/>
        </w:rPr>
        <w:t>Note:</w:t>
      </w:r>
      <w:r>
        <w:rPr/>
        <w:t xml:space="preserve">  This checklist is in compliance with Software Engineering Institute guidance and most standards.</w:t>
      </w:r>
    </w:p>
    <w:p>
      <w:pPr>
        <w:pStyle w:val="Normal"/>
        <w:rPr/>
      </w:pPr>
      <w:r>
        <w:rPr/>
      </w:r>
    </w:p>
    <w:p>
      <w:pPr>
        <w:pStyle w:val="Normal"/>
        <w:rPr>
          <w:b/>
        </w:rPr>
      </w:pPr>
      <w:r>
        <w:rPr>
          <w:b/>
        </w:rPr>
        <w:t>Software Engineering Methodology</w:t>
      </w:r>
    </w:p>
    <w:p>
      <w:pPr>
        <w:pStyle w:val="Normal"/>
        <w:rPr/>
      </w:pPr>
      <w:r>
        <w:rPr/>
      </w:r>
    </w:p>
    <w:p>
      <w:pPr>
        <w:pStyle w:val="Normal"/>
        <w:rPr>
          <w:b/>
        </w:rPr>
      </w:pPr>
      <w:r>
        <w:rPr>
          <w:b/>
        </w:rPr>
        <w:t>Software Engineering Institute's Software Capability Maturity Model (SEI CMM)</w:t>
      </w:r>
    </w:p>
    <w:p>
      <w:pPr>
        <w:pStyle w:val="Normal"/>
        <w:rPr/>
      </w:pPr>
      <w:r>
        <w:rPr/>
        <w:t>Software Product Engineering is a Key Process Area in Level 3 of the Model</w:t>
      </w:r>
    </w:p>
    <w:p>
      <w:pPr>
        <w:pStyle w:val="Normal"/>
        <w:rPr/>
      </w:pPr>
      <w:r>
        <w:rPr/>
      </w:r>
    </w:p>
    <w:p>
      <w:pPr>
        <w:pStyle w:val="Normal"/>
        <w:rPr>
          <w:b/>
        </w:rPr>
      </w:pPr>
      <w:r>
        <w:rPr>
          <w:b/>
        </w:rPr>
        <w:t>Institute of Electrical and Electronic Engineers (IEEE)</w:t>
      </w:r>
    </w:p>
    <w:p>
      <w:pPr>
        <w:pStyle w:val="Normal"/>
        <w:rPr/>
      </w:pPr>
      <w:r>
        <w:rPr/>
        <w:t>The IEEE Standard for Developing Software Life Cycle Processes</w:t>
      </w:r>
    </w:p>
    <w:p>
      <w:pPr>
        <w:pStyle w:val="Normal"/>
        <w:rPr/>
      </w:pPr>
      <w:r>
        <w:rPr/>
      </w:r>
    </w:p>
    <w:p>
      <w:pPr>
        <w:pStyle w:val="Normal"/>
        <w:rPr>
          <w:b/>
        </w:rPr>
      </w:pPr>
      <w:r>
        <w:rPr>
          <w:b/>
        </w:rPr>
        <w:t>National Institute of Standards and Technology (NIST)</w:t>
      </w:r>
    </w:p>
    <w:p>
      <w:pPr>
        <w:pStyle w:val="Normal"/>
        <w:rPr/>
      </w:pPr>
      <w:r>
        <w:rPr/>
      </w:r>
    </w:p>
    <w:p>
      <w:pPr>
        <w:pStyle w:val="Normal"/>
        <w:rPr>
          <w:b/>
        </w:rPr>
      </w:pPr>
      <w:r>
        <w:rPr>
          <w:b/>
        </w:rPr>
        <w:t>Organization for Standardization (ISO)</w:t>
      </w:r>
    </w:p>
    <w:p>
      <w:pPr>
        <w:pStyle w:val="Normal"/>
        <w:rPr/>
      </w:pPr>
      <w:r>
        <w:rPr/>
        <w:t>ISO 9001</w:t>
      </w:r>
    </w:p>
    <w:p>
      <w:pPr>
        <w:pStyle w:val="Normal"/>
        <w:rPr/>
      </w:pPr>
      <w:r>
        <w:rPr/>
      </w:r>
    </w:p>
    <w:p>
      <w:pPr>
        <w:pStyle w:val="Normal"/>
        <w:rPr/>
      </w:pPr>
      <w:r>
        <w:rPr/>
      </w:r>
    </w:p>
    <w:p>
      <w:pPr>
        <w:pStyle w:val="Normal"/>
        <w:rPr>
          <w:b/>
          <w:bCs/>
          <w:vanish/>
          <w:color w:val="0000FF"/>
        </w:rPr>
      </w:pPr>
      <w:r>
        <w:rPr>
          <w:b/>
          <w:bCs/>
          <w:vanish/>
          <w:color w:val="0000FF"/>
        </w:rPr>
        <w:t>IMPORTANT!  IN ORDER FOR THE REMAINING PAGES OF THIS DOCUMENT TO FUNCTION PROPERLY, PLEASE DO NOT INSERT/REMOVE ANYTHING PAST THIS POINT!  NOTE:  THIS STATEMENT WILL NOT PRINT, UNLESS PROMPTED.  PLEASE DO NOT REMOVE FROM THE DOCUMENT.</w:t>
      </w:r>
    </w:p>
    <w:p>
      <w:pPr>
        <w:pStyle w:val="Normal"/>
        <w:rPr>
          <w:vanish/>
          <w:color w:val="0000FF"/>
        </w:rPr>
      </w:pPr>
      <w:r>
        <w:rPr>
          <w:vanish/>
          <w:color w:val="0000FF"/>
        </w:rPr>
      </w:r>
    </w:p>
    <w:p>
      <w:pPr>
        <w:pStyle w:val="Normal"/>
        <w:rPr>
          <w:vanish/>
          <w:color w:val="0000FF"/>
        </w:rPr>
      </w:pPr>
      <w:r>
        <w:rPr>
          <w:vanish/>
          <w:color w:val="0000FF"/>
        </w:rPr>
      </w:r>
    </w:p>
    <w:p>
      <w:pPr>
        <w:sectPr>
          <w:footerReference w:type="default" r:id="rId2"/>
          <w:type w:val="nextPage"/>
          <w:pgSz w:w="12240" w:h="15840"/>
          <w:pgMar w:left="1440" w:right="3090" w:header="0" w:top="1440" w:footer="720" w:bottom="1440" w:gutter="0"/>
          <w:pgNumType w:fmt="decimal"/>
          <w:formProt w:val="false"/>
          <w:textDirection w:val="lrTb"/>
          <w:docGrid w:type="default" w:linePitch="360" w:charSpace="0"/>
        </w:sectPr>
      </w:pPr>
    </w:p>
    <w:p>
      <w:pPr>
        <w:pStyle w:val="HeadingMAIN"/>
        <w:rPr>
          <w:vanish/>
          <w:color w:val="0000FF"/>
        </w:rPr>
      </w:pPr>
      <w:r>
        <w:rPr>
          <w:vanish/>
          <w:color w:val="0000FF"/>
        </w:rPr>
        <w:t>State of Michigan</w:t>
      </w:r>
    </w:p>
    <w:p>
      <w:pPr>
        <w:pStyle w:val="HeadingMAIN"/>
        <w:rPr>
          <w:vanish/>
          <w:color w:val="0000FF"/>
        </w:rPr>
      </w:pPr>
      <w:r>
        <w:rPr>
          <w:vanish/>
          <w:color w:val="0000FF"/>
        </w:rPr>
        <w:t>Training Checklist</w:t>
      </w:r>
    </w:p>
    <w:p>
      <w:pPr>
        <w:pStyle w:val="HeadingMAIN"/>
        <w:rPr>
          <w:vanish/>
          <w:color w:val="0000FF"/>
        </w:rPr>
      </w:pPr>
      <w:r>
        <w:rPr>
          <w:vanish/>
          <w:color w:val="0000FF"/>
        </w:rPr>
        <w:t>Instructions</w:t>
      </w:r>
    </w:p>
    <w:p>
      <w:pPr>
        <w:pStyle w:val="Normal"/>
        <w:rPr>
          <w:vanish/>
          <w:color w:val="0000FF"/>
        </w:rPr>
      </w:pPr>
      <w:r>
        <w:rPr>
          <w:vanish/>
          <w:color w:val="0000FF"/>
        </w:rPr>
      </w:r>
    </w:p>
    <w:p>
      <w:pPr>
        <w:pStyle w:val="Heading1"/>
        <w:numPr>
          <w:ilvl w:val="0"/>
          <w:numId w:val="1"/>
        </w:numPr>
        <w:rPr>
          <w:vanish/>
          <w:color w:val="0000FF"/>
        </w:rPr>
      </w:pPr>
      <w:r>
        <w:rPr>
          <w:vanish/>
          <w:color w:val="0000FF"/>
        </w:rPr>
        <w:t>General Information</w:t>
      </w:r>
    </w:p>
    <w:p>
      <w:pPr>
        <w:pStyle w:val="Normal"/>
        <w:rPr>
          <w:vanish/>
          <w:color w:val="0000FF"/>
        </w:rPr>
      </w:pPr>
      <w:r>
        <w:rPr>
          <w:vanish/>
          <w:color w:val="0000FF"/>
        </w:rPr>
      </w:r>
    </w:p>
    <w:p>
      <w:pPr>
        <w:pStyle w:val="Normal"/>
        <w:rPr>
          <w:b/>
          <w:vanish/>
          <w:color w:val="0000FF"/>
        </w:rPr>
      </w:pPr>
      <w:r>
        <w:rPr>
          <w:b/>
          <w:vanish/>
          <w:color w:val="0000FF"/>
        </w:rPr>
        <w:t>Author(s)</w:t>
      </w:r>
    </w:p>
    <w:p>
      <w:pPr>
        <w:pStyle w:val="Normal"/>
        <w:rPr>
          <w:vanish/>
          <w:color w:val="0000FF"/>
        </w:rPr>
      </w:pPr>
      <w:r>
        <w:rPr>
          <w:vanish/>
          <w:color w:val="0000FF"/>
        </w:rPr>
      </w:r>
    </w:p>
    <w:p>
      <w:pPr>
        <w:pStyle w:val="Normal"/>
        <w:rPr>
          <w:vanish/>
          <w:color w:val="0000FF"/>
        </w:rPr>
      </w:pPr>
      <w:r>
        <w:rPr>
          <w:vanish/>
          <w:color w:val="0000FF"/>
        </w:rPr>
        <w:t>Record the name of all authors contributing to this document.</w:t>
      </w:r>
    </w:p>
    <w:p>
      <w:pPr>
        <w:pStyle w:val="Normal"/>
        <w:rPr>
          <w:vanish/>
          <w:color w:val="0000FF"/>
        </w:rPr>
      </w:pPr>
      <w:r>
        <w:rPr>
          <w:vanish/>
          <w:color w:val="0000FF"/>
        </w:rPr>
      </w:r>
    </w:p>
    <w:p>
      <w:pPr>
        <w:pStyle w:val="Normal"/>
        <w:rPr>
          <w:b/>
          <w:vanish/>
          <w:color w:val="0000FF"/>
        </w:rPr>
      </w:pPr>
      <w:r>
        <w:rPr>
          <w:b/>
          <w:vanish/>
          <w:color w:val="0000FF"/>
        </w:rPr>
        <w:t>DTMB Authorized by</w:t>
      </w:r>
    </w:p>
    <w:p>
      <w:pPr>
        <w:pStyle w:val="Normal"/>
        <w:rPr>
          <w:vanish/>
          <w:color w:val="0000FF"/>
        </w:rPr>
      </w:pPr>
      <w:r>
        <w:rPr>
          <w:vanish/>
          <w:color w:val="0000FF"/>
        </w:rPr>
      </w:r>
    </w:p>
    <w:p>
      <w:pPr>
        <w:pStyle w:val="Normal"/>
        <w:rPr>
          <w:vanish/>
          <w:color w:val="0000FF"/>
        </w:rPr>
      </w:pPr>
      <w:r>
        <w:rPr>
          <w:vanish/>
          <w:color w:val="0000FF"/>
        </w:rPr>
        <w:t>Enter the name of the DTMB Client Service Director (CSD) or Information Officer (IO) authorizing DTMB resources to work on the project.</w:t>
      </w:r>
    </w:p>
    <w:p>
      <w:pPr>
        <w:pStyle w:val="Normal"/>
        <w:rPr>
          <w:vanish/>
          <w:color w:val="0000FF"/>
        </w:rPr>
      </w:pPr>
      <w:r>
        <w:rPr>
          <w:vanish/>
          <w:color w:val="0000FF"/>
        </w:rPr>
      </w:r>
    </w:p>
    <w:p>
      <w:pPr>
        <w:pStyle w:val="Normal"/>
        <w:rPr>
          <w:vanish/>
          <w:color w:val="0000FF"/>
        </w:rPr>
      </w:pPr>
      <w:r>
        <w:rPr>
          <w:vanish/>
          <w:color w:val="0000FF"/>
        </w:rPr>
      </w:r>
    </w:p>
    <w:p>
      <w:pPr>
        <w:pStyle w:val="Heading1"/>
        <w:numPr>
          <w:ilvl w:val="0"/>
          <w:numId w:val="1"/>
        </w:numPr>
        <w:rPr>
          <w:vanish/>
          <w:color w:val="0000FF"/>
        </w:rPr>
      </w:pPr>
      <w:r>
        <w:rPr>
          <w:vanish/>
          <w:color w:val="0000FF"/>
        </w:rPr>
        <w:t>Privacy Information</w:t>
      </w:r>
    </w:p>
    <w:p>
      <w:pPr>
        <w:pStyle w:val="Normal"/>
        <w:rPr>
          <w:vanish/>
          <w:color w:val="0000FF"/>
        </w:rPr>
      </w:pPr>
      <w:r>
        <w:rPr>
          <w:vanish/>
          <w:color w:val="0000FF"/>
        </w:rPr>
      </w:r>
    </w:p>
    <w:p>
      <w:pPr>
        <w:pStyle w:val="Normal"/>
        <w:rPr>
          <w:vanish/>
          <w:color w:val="0000FF"/>
        </w:rPr>
      </w:pPr>
      <w:r>
        <w:rPr>
          <w:vanish/>
          <w:color w:val="0000FF"/>
        </w:rPr>
      </w:r>
    </w:p>
    <w:p>
      <w:pPr>
        <w:pStyle w:val="Normal"/>
        <w:rPr>
          <w:vanish/>
          <w:color w:val="0000FF"/>
        </w:rPr>
      </w:pPr>
      <w:r>
        <w:rPr>
          <w:vanish/>
          <w:color w:val="0000FF"/>
        </w:rPr>
      </w:r>
    </w:p>
    <w:p>
      <w:pPr>
        <w:pStyle w:val="Normal"/>
        <w:rPr>
          <w:vanish/>
          <w:color w:val="0000FF"/>
        </w:rPr>
      </w:pPr>
      <w:r>
        <w:rPr>
          <w:vanish/>
          <w:color w:val="0000FF"/>
        </w:rPr>
      </w:r>
    </w:p>
    <w:p>
      <w:pPr>
        <w:pStyle w:val="Heading1"/>
        <w:numPr>
          <w:ilvl w:val="0"/>
          <w:numId w:val="1"/>
        </w:numPr>
        <w:rPr>
          <w:vanish/>
          <w:color w:val="0000FF"/>
        </w:rPr>
      </w:pPr>
      <w:r>
        <w:rPr>
          <w:vanish/>
          <w:color w:val="0000FF"/>
        </w:rPr>
        <w:t>Change Control</w:t>
      </w:r>
    </w:p>
    <w:p>
      <w:pPr>
        <w:pStyle w:val="Normal"/>
        <w:rPr>
          <w:vanish/>
          <w:color w:val="0000FF"/>
        </w:rPr>
      </w:pPr>
      <w:r>
        <w:rPr>
          <w:vanish/>
          <w:color w:val="0000FF"/>
        </w:rPr>
      </w:r>
    </w:p>
    <w:p>
      <w:pPr>
        <w:pStyle w:val="Normal"/>
        <w:rPr>
          <w:vanish/>
          <w:color w:val="0000FF"/>
        </w:rPr>
      </w:pPr>
      <w:r>
        <w:rPr>
          <w:vanish/>
          <w:color w:val="0000FF"/>
        </w:rPr>
        <w:t>This information is to be used to control and track changes made to this system/project document throughout its lifecycle.</w:t>
      </w:r>
    </w:p>
    <w:p>
      <w:pPr>
        <w:pStyle w:val="Normal"/>
        <w:rPr>
          <w:vanish/>
          <w:color w:val="0000FF"/>
        </w:rPr>
      </w:pPr>
      <w:r>
        <w:rPr>
          <w:vanish/>
          <w:color w:val="0000FF"/>
        </w:rPr>
      </w:r>
    </w:p>
    <w:p>
      <w:pPr>
        <w:pStyle w:val="Normal"/>
        <w:rPr>
          <w:vanish/>
          <w:color w:val="0000FF"/>
        </w:rPr>
      </w:pPr>
      <w:r>
        <w:rPr>
          <w:vanish/>
          <w:color w:val="0000FF"/>
        </w:rPr>
      </w:r>
    </w:p>
    <w:p>
      <w:pPr>
        <w:pStyle w:val="Normal"/>
        <w:pageBreakBefore/>
        <w:rPr>
          <w:vanish/>
          <w:color w:val="0000FF"/>
        </w:rPr>
      </w:pPr>
      <w:r>
        <w:rPr>
          <w:vanish/>
          <w:color w:val="0000FF"/>
        </w:rPr>
      </w:r>
    </w:p>
    <w:p>
      <w:pPr>
        <w:pStyle w:val="Heading1"/>
        <w:numPr>
          <w:ilvl w:val="0"/>
          <w:numId w:val="1"/>
        </w:numPr>
        <w:rPr>
          <w:vanish/>
          <w:color w:val="0000FF"/>
        </w:rPr>
      </w:pPr>
      <w:r>
        <w:rPr>
          <w:vanish/>
          <w:color w:val="0000FF"/>
        </w:rPr>
        <w:t>Training Checklist</w:t>
      </w:r>
    </w:p>
    <w:p>
      <w:pPr>
        <w:pStyle w:val="Normal"/>
        <w:rPr>
          <w:vanish/>
          <w:color w:val="0000FF"/>
        </w:rPr>
      </w:pPr>
      <w:r>
        <w:rPr>
          <w:vanish/>
          <w:color w:val="0000FF"/>
        </w:rPr>
      </w:r>
    </w:p>
    <w:p>
      <w:pPr>
        <w:pStyle w:val="Normal"/>
        <w:rPr>
          <w:vanish/>
          <w:color w:val="0000FF"/>
        </w:rPr>
      </w:pPr>
      <w:r>
        <w:rPr>
          <w:vanish/>
          <w:color w:val="0000FF"/>
        </w:rPr>
        <w:t>The checklist is intended to provide system owners, project managers, configuration managers, and other information system development and maintenance professionals with guidance in identifying and planning training activities.  The checklist reflects recognized training activities to be performed in support of the information system project lifecycle.</w:t>
      </w:r>
    </w:p>
    <w:p>
      <w:pPr>
        <w:pStyle w:val="Normal"/>
        <w:rPr>
          <w:vanish/>
          <w:color w:val="0000FF"/>
        </w:rPr>
      </w:pPr>
      <w:r>
        <w:rPr>
          <w:vanish/>
          <w:color w:val="0000FF"/>
        </w:rPr>
      </w:r>
    </w:p>
    <w:p>
      <w:pPr>
        <w:pStyle w:val="Normal"/>
        <w:rPr>
          <w:vanish/>
          <w:color w:val="0000FF"/>
        </w:rPr>
      </w:pPr>
      <w:r>
        <w:rPr>
          <w:vanish/>
          <w:color w:val="0000FF"/>
        </w:rPr>
        <w:t>The objectives of training are summarized as follows:</w:t>
      </w:r>
    </w:p>
    <w:p>
      <w:pPr>
        <w:pStyle w:val="Normal"/>
        <w:numPr>
          <w:ilvl w:val="0"/>
          <w:numId w:val="12"/>
        </w:numPr>
        <w:rPr>
          <w:vanish/>
          <w:color w:val="0000FF"/>
        </w:rPr>
      </w:pPr>
      <w:r>
        <w:rPr>
          <w:vanish/>
          <w:color w:val="0000FF"/>
        </w:rPr>
        <w:t>Ensure all assigned personnel are able to use the system commensurate with their function and responsibilities.</w:t>
      </w:r>
    </w:p>
    <w:p>
      <w:pPr>
        <w:pStyle w:val="Normal"/>
        <w:numPr>
          <w:ilvl w:val="0"/>
          <w:numId w:val="12"/>
        </w:numPr>
        <w:rPr>
          <w:vanish/>
          <w:color w:val="0000FF"/>
        </w:rPr>
      </w:pPr>
      <w:r>
        <w:rPr>
          <w:vanish/>
          <w:color w:val="0000FF"/>
        </w:rPr>
        <w:t>Ensure the system documentation accurately reflects the system.</w:t>
      </w:r>
    </w:p>
    <w:p>
      <w:pPr>
        <w:pStyle w:val="Normal"/>
        <w:numPr>
          <w:ilvl w:val="0"/>
          <w:numId w:val="12"/>
        </w:numPr>
        <w:rPr>
          <w:vanish/>
          <w:color w:val="0000FF"/>
        </w:rPr>
      </w:pPr>
      <w:r>
        <w:rPr>
          <w:vanish/>
          <w:color w:val="0000FF"/>
        </w:rPr>
        <w:t>Ensure the structure for future training is established.</w:t>
      </w:r>
    </w:p>
    <w:p>
      <w:pPr>
        <w:pStyle w:val="Normal"/>
        <w:rPr>
          <w:vanish/>
          <w:color w:val="0000FF"/>
        </w:rPr>
      </w:pPr>
      <w:r>
        <w:rPr>
          <w:vanish/>
          <w:color w:val="0000FF"/>
        </w:rPr>
      </w:r>
    </w:p>
    <w:p>
      <w:pPr>
        <w:pStyle w:val="Normal"/>
        <w:rPr>
          <w:vanish/>
          <w:color w:val="0000FF"/>
        </w:rPr>
      </w:pPr>
      <w:r>
        <w:rPr>
          <w:b/>
          <w:vanish/>
          <w:color w:val="0000FF"/>
        </w:rPr>
        <w:t>Note:</w:t>
      </w:r>
      <w:r>
        <w:rPr>
          <w:vanish/>
          <w:color w:val="0000FF"/>
        </w:rPr>
        <w:t xml:space="preserve">  Training may vary depending upon the training objectives and the system environment.</w:t>
      </w:r>
    </w:p>
    <w:p>
      <w:pPr>
        <w:pStyle w:val="Normal"/>
        <w:rPr>
          <w:vanish/>
          <w:color w:val="0000FF"/>
        </w:rPr>
      </w:pPr>
      <w:r>
        <w:rPr>
          <w:vanish/>
          <w:color w:val="0000FF"/>
        </w:rPr>
      </w:r>
    </w:p>
    <w:p>
      <w:pPr>
        <w:pStyle w:val="Normal"/>
        <w:rPr>
          <w:vanish/>
          <w:color w:val="0000FF"/>
        </w:rPr>
      </w:pPr>
      <w:r>
        <w:rPr>
          <w:vanish/>
          <w:color w:val="0000FF"/>
        </w:rPr>
      </w:r>
    </w:p>
    <w:p>
      <w:pPr>
        <w:pStyle w:val="Heading1"/>
        <w:numPr>
          <w:ilvl w:val="0"/>
          <w:numId w:val="1"/>
        </w:numPr>
        <w:rPr>
          <w:vanish/>
          <w:color w:val="0000FF"/>
        </w:rPr>
      </w:pPr>
      <w:r>
        <w:rPr>
          <w:vanish/>
          <w:color w:val="0000FF"/>
        </w:rPr>
        <w:t>Approval Information</w:t>
      </w:r>
    </w:p>
    <w:p>
      <w:pPr>
        <w:pStyle w:val="Normal"/>
        <w:rPr>
          <w:vanish/>
          <w:color w:val="0000FF"/>
        </w:rPr>
      </w:pPr>
      <w:r>
        <w:rPr>
          <w:vanish/>
          <w:color w:val="0000FF"/>
        </w:rPr>
      </w:r>
    </w:p>
    <w:p>
      <w:pPr>
        <w:pStyle w:val="Normal"/>
        <w:rPr>
          <w:vanish/>
          <w:color w:val="0000FF"/>
        </w:rPr>
      </w:pPr>
      <w:r>
        <w:rPr>
          <w:vanish/>
          <w:color w:val="0000FF"/>
        </w:rPr>
      </w:r>
    </w:p>
    <w:p>
      <w:pPr>
        <w:pStyle w:val="Normal"/>
        <w:rPr>
          <w:vanish/>
          <w:color w:val="0000FF"/>
        </w:rPr>
      </w:pPr>
      <w:r>
        <w:rPr>
          <w:vanish/>
          <w:color w:val="0000FF"/>
        </w:rPr>
      </w:r>
    </w:p>
    <w:p>
      <w:pPr>
        <w:pStyle w:val="Normal"/>
        <w:rPr>
          <w:vanish/>
          <w:color w:val="0000FF"/>
        </w:rPr>
      </w:pPr>
      <w:r>
        <w:rPr>
          <w:vanish/>
          <w:color w:val="0000FF"/>
        </w:rPr>
      </w:r>
    </w:p>
    <w:p>
      <w:pPr>
        <w:pStyle w:val="Heading1"/>
        <w:numPr>
          <w:ilvl w:val="0"/>
          <w:numId w:val="1"/>
        </w:numPr>
        <w:rPr>
          <w:vanish/>
          <w:color w:val="0000FF"/>
        </w:rPr>
      </w:pPr>
      <w:r>
        <w:rPr>
          <w:vanish/>
          <w:color w:val="0000FF"/>
        </w:rPr>
        <w:t>References</w:t>
      </w:r>
    </w:p>
    <w:p>
      <w:pPr>
        <w:pStyle w:val="Normal"/>
        <w:rPr>
          <w:vanish/>
          <w:color w:val="0000FF"/>
        </w:rPr>
      </w:pPr>
      <w:r>
        <w:rPr>
          <w:vanish/>
          <w:color w:val="0000FF"/>
        </w:rPr>
      </w:r>
    </w:p>
    <w:p>
      <w:pPr>
        <w:pStyle w:val="Normal"/>
        <w:rPr>
          <w:vanish/>
          <w:color w:val="0000FF"/>
        </w:rPr>
      </w:pPr>
      <w:r>
        <w:rPr>
          <w:vanish/>
          <w:color w:val="0000FF"/>
        </w:rPr>
      </w:r>
    </w:p>
    <w:p>
      <w:pPr>
        <w:pStyle w:val="Normal"/>
        <w:rPr>
          <w:vanish/>
          <w:color w:val="0000FF"/>
        </w:rPr>
      </w:pPr>
      <w:r>
        <w:rPr>
          <w:vanish/>
          <w:color w:val="0000FF"/>
        </w:rPr>
      </w:r>
    </w:p>
    <w:p>
      <w:pPr>
        <w:pStyle w:val="Normal"/>
        <w:rPr>
          <w:vanish/>
          <w:color w:val="0000FF"/>
        </w:rPr>
      </w:pPr>
      <w:r>
        <w:rPr>
          <w:vanish/>
          <w:color w:val="0000FF"/>
        </w:rPr>
      </w:r>
    </w:p>
    <w:p>
      <w:pPr>
        <w:sectPr>
          <w:type w:val="continuous"/>
          <w:pgSz w:w="12240" w:h="15840"/>
          <w:pgMar w:left="1440" w:right="1440" w:header="720" w:top="1440" w:footer="720" w:bottom="1440" w:gutter="0"/>
          <w:formProt w:val="false"/>
          <w:textDirection w:val="lrTb"/>
          <w:docGrid w:type="default" w:linePitch="360" w:charSpace="0"/>
        </w:sectPr>
      </w:pPr>
    </w:p>
    <w:sectPr>
      <w:type w:val="continuous"/>
      <w:pgSz w:w="12240" w:h="15840"/>
      <w:pgMar w:left="1440" w:right="1440" w:header="720" w:top="1440" w:footer="72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0"/>
    <w:family w:val="swiss"/>
    <w:pitch w:val="variable"/>
  </w:font>
  <w:font w:name="Symbol">
    <w:charset w:val="01"/>
    <w:family w:val="roman"/>
    <w:pitch w:val="variable"/>
  </w:font>
  <w:font w:name="Courier New">
    <w:charset w:val="00"/>
    <w:family w:val="modern"/>
    <w:pitch w:val="default"/>
  </w:font>
  <w:font w:name="Wingdings">
    <w:charset w:val="02"/>
    <w:family w:val="auto"/>
    <w:pitch w:val="variable"/>
  </w:font>
  <w:font w:name="Webdings">
    <w:charset w:val="02"/>
    <w:family w:val="roman"/>
    <w:pitch w:val="variable"/>
  </w:font>
  <w:font w:name="Tahoma">
    <w:charset w:val="00"/>
    <w:family w:val="swiss"/>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680" w:leader="none"/>
        <w:tab w:val="right" w:pos="9360" w:leader="none"/>
      </w:tabs>
      <w:rPr/>
    </w:pPr>
    <w:r>
      <w:rPr/>
      <w:t>Training Checklist</w:t>
      <w:tab/>
    </w:r>
    <w:r>
      <w:rPr>
        <w:rStyle w:val="PageNumber"/>
        <w:szCs w:val="20"/>
      </w:rPr>
      <w:fldChar w:fldCharType="begin"/>
    </w:r>
    <w:r>
      <w:instrText> PAGE </w:instrText>
    </w:r>
    <w:r>
      <w:fldChar w:fldCharType="separate"/>
    </w:r>
    <w:r>
      <w:t>4</w:t>
    </w:r>
    <w:r>
      <w:fldChar w:fldCharType="end"/>
    </w:r>
    <w:r>
      <w:rPr>
        <w:rStyle w:val="PageNumber"/>
        <w:szCs w:val="20"/>
      </w:rPr>
      <w:t xml:space="preserve"> of </w:t>
    </w:r>
    <w:r>
      <w:rPr>
        <w:rStyle w:val="PageNumber"/>
        <w:szCs w:val="20"/>
      </w:rPr>
      <w:fldChar w:fldCharType="begin"/>
    </w:r>
    <w:r>
      <w:instrText> NUMPAGES \*Arabic </w:instrText>
    </w:r>
    <w:r>
      <w:fldChar w:fldCharType="separate"/>
    </w:r>
    <w:r>
      <w:t>5</w:t>
    </w:r>
    <w:r>
      <w:fldChar w:fldCharType="end"/>
    </w:r>
    <w:r>
      <w:rPr/>
      <w:tab/>
      <w:t>SEM-0704 (Rev. 07/2012)</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1800"/>
        </w:tabs>
        <w:ind w:left="1800" w:hanging="360"/>
      </w:pPr>
      <w:rPr/>
    </w:lvl>
  </w:abstractNum>
  <w:abstractNum w:abstractNumId="3">
    <w:lvl w:ilvl="0">
      <w:start w:val="1"/>
      <w:numFmt w:val="decimal"/>
      <w:lvlText w:val="%1."/>
      <w:lvlJc w:val="left"/>
      <w:pPr>
        <w:tabs>
          <w:tab w:val="num" w:pos="1440"/>
        </w:tabs>
        <w:ind w:left="1440" w:hanging="360"/>
      </w:pPr>
      <w:rPr/>
    </w:lvl>
  </w:abstractNum>
  <w:abstractNum w:abstractNumId="4">
    <w:lvl w:ilvl="0">
      <w:start w:val="1"/>
      <w:numFmt w:val="decimal"/>
      <w:lvlText w:val="%1."/>
      <w:lvlJc w:val="left"/>
      <w:pPr>
        <w:tabs>
          <w:tab w:val="num" w:pos="1080"/>
        </w:tabs>
        <w:ind w:left="1080" w:hanging="360"/>
      </w:pPr>
      <w:rPr/>
    </w:lvl>
  </w:abstractNum>
  <w:abstractNum w:abstractNumId="5">
    <w:lvl w:ilvl="0">
      <w:start w:val="1"/>
      <w:numFmt w:val="decimal"/>
      <w:lvlText w:val="%1."/>
      <w:lvlJc w:val="left"/>
      <w:pPr>
        <w:tabs>
          <w:tab w:val="num" w:pos="720"/>
        </w:tabs>
        <w:ind w:left="720" w:hanging="360"/>
      </w:pPr>
      <w:rPr/>
    </w:lvl>
  </w:abstractNum>
  <w:abstractNum w:abstractNumId="6">
    <w:lvl w:ilvl="0">
      <w:start w:val="1"/>
      <w:numFmt w:val="bullet"/>
      <w:lvlText w:val=""/>
      <w:lvlJc w:val="left"/>
      <w:pPr>
        <w:tabs>
          <w:tab w:val="num" w:pos="1800"/>
        </w:tabs>
        <w:ind w:left="1800" w:hanging="360"/>
      </w:pPr>
      <w:rPr>
        <w:rFonts w:ascii="Symbol" w:hAnsi="Symbol" w:cs="Symbol" w:hint="default"/>
      </w:rPr>
    </w:lvl>
  </w:abstractNum>
  <w:abstractNum w:abstractNumId="7">
    <w:lvl w:ilvl="0">
      <w:start w:val="1"/>
      <w:numFmt w:val="bullet"/>
      <w:lvlText w:val=""/>
      <w:lvlJc w:val="left"/>
      <w:pPr>
        <w:tabs>
          <w:tab w:val="num" w:pos="1440"/>
        </w:tabs>
        <w:ind w:left="1440" w:hanging="360"/>
      </w:pPr>
      <w:rPr>
        <w:rFonts w:ascii="Symbol" w:hAnsi="Symbol" w:cs="Symbol" w:hint="default"/>
      </w:rPr>
    </w:lvl>
  </w:abstractNum>
  <w:abstractNum w:abstractNumId="8">
    <w:lvl w:ilvl="0">
      <w:start w:val="1"/>
      <w:numFmt w:val="bullet"/>
      <w:lvlText w:val=""/>
      <w:lvlJc w:val="left"/>
      <w:pPr>
        <w:tabs>
          <w:tab w:val="num" w:pos="1080"/>
        </w:tabs>
        <w:ind w:left="1080" w:hanging="360"/>
      </w:pPr>
      <w:rPr>
        <w:rFonts w:ascii="Symbol" w:hAnsi="Symbol" w:cs="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abstractNum>
  <w:abstractNum w:abstractNumId="10">
    <w:lvl w:ilvl="0">
      <w:start w:val="1"/>
      <w:numFmt w:val="decimal"/>
      <w:lvlText w:val="%1."/>
      <w:lvlJc w:val="left"/>
      <w:pPr>
        <w:tabs>
          <w:tab w:val="num" w:pos="360"/>
        </w:tabs>
        <w:ind w:left="360" w:hanging="360"/>
      </w:pPr>
      <w:rPr/>
    </w:lvl>
  </w:abstractNum>
  <w:abstractNum w:abstractNumId="11">
    <w:lvl w:ilvl="0">
      <w:start w:val="1"/>
      <w:numFmt w:val="bullet"/>
      <w:lvlText w:val=""/>
      <w:lvlJc w:val="left"/>
      <w:pPr>
        <w:tabs>
          <w:tab w:val="num" w:pos="360"/>
        </w:tabs>
        <w:ind w:left="360" w:hanging="360"/>
      </w:pPr>
      <w:rPr>
        <w:rFonts w:ascii="Symbol" w:hAnsi="Symbol" w:cs="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Calibri" w:hAnsi="Calibri" w:eastAsia="Times New Roman" w:cs="Calibri"/>
      <w:color w:val="auto"/>
      <w:sz w:val="22"/>
      <w:szCs w:val="24"/>
      <w:lang w:val="en-US" w:bidi="ar-SA" w:eastAsia="zh-CN"/>
    </w:rPr>
  </w:style>
  <w:style w:type="paragraph" w:styleId="Heading1">
    <w:name w:val="Heading 1"/>
    <w:basedOn w:val="Normal"/>
    <w:next w:val="Normal"/>
    <w:pPr>
      <w:numPr>
        <w:ilvl w:val="0"/>
        <w:numId w:val="1"/>
      </w:numPr>
      <w:shd w:fill="D9D9D9" w:val="clear"/>
      <w:spacing w:before="40" w:after="40"/>
      <w:outlineLvl w:val="0"/>
      <w:outlineLvl w:val="0"/>
    </w:pPr>
    <w:rPr>
      <w:rFonts w:cs="Arial"/>
      <w:b/>
      <w:bCs/>
      <w:sz w:val="28"/>
      <w:szCs w:val="32"/>
    </w:rPr>
  </w:style>
  <w:style w:type="paragraph" w:styleId="Heading2">
    <w:name w:val="Heading 2"/>
    <w:basedOn w:val="Normal"/>
    <w:next w:val="Normal"/>
    <w:pPr>
      <w:keepNext/>
      <w:numPr>
        <w:ilvl w:val="1"/>
        <w:numId w:val="1"/>
      </w:numPr>
      <w:shd w:fill="D9D9D9" w:val="clear"/>
      <w:spacing w:before="40" w:after="40"/>
      <w:outlineLvl w:val="1"/>
      <w:outlineLvl w:val="1"/>
    </w:pPr>
    <w:rPr>
      <w:rFonts w:cs="Arial"/>
      <w:b/>
      <w:bCs/>
      <w:iCs/>
      <w:sz w:val="24"/>
      <w:szCs w:val="28"/>
    </w:rPr>
  </w:style>
  <w:style w:type="paragraph" w:styleId="Heading3">
    <w:name w:val="Heading 3"/>
    <w:basedOn w:val="Normal"/>
    <w:next w:val="Normal"/>
    <w:pPr>
      <w:keepNext/>
      <w:numPr>
        <w:ilvl w:val="2"/>
        <w:numId w:val="1"/>
      </w:numPr>
      <w:shd w:fill="D9D9D9" w:val="clear"/>
      <w:spacing w:before="40" w:after="40"/>
      <w:outlineLvl w:val="2"/>
      <w:outlineLvl w:val="2"/>
    </w:pPr>
    <w:rPr>
      <w:rFonts w:cs="Arial"/>
      <w:b/>
      <w:bCs/>
      <w:szCs w:val="26"/>
    </w:rPr>
  </w:style>
  <w:style w:type="paragraph" w:styleId="Heading4">
    <w:name w:val="Heading 4"/>
    <w:basedOn w:val="Normal"/>
    <w:next w:val="Normal"/>
    <w:pPr>
      <w:keepNext/>
      <w:numPr>
        <w:ilvl w:val="3"/>
        <w:numId w:val="1"/>
      </w:numPr>
      <w:shd w:fill="D9D9D9" w:val="clear"/>
      <w:spacing w:before="40" w:after="40"/>
      <w:outlineLvl w:val="3"/>
      <w:outlineLvl w:val="3"/>
    </w:pPr>
    <w:rPr>
      <w:b/>
      <w:bCs/>
      <w:sz w:val="20"/>
      <w:szCs w:val="28"/>
    </w:rPr>
  </w:style>
  <w:style w:type="paragraph" w:styleId="Heading5">
    <w:name w:val="Heading 5"/>
    <w:basedOn w:val="Normal"/>
    <w:next w:val="Normal"/>
    <w:pPr>
      <w:numPr>
        <w:ilvl w:val="4"/>
        <w:numId w:val="1"/>
      </w:numPr>
      <w:shd w:fill="D9D9D9" w:val="clear"/>
      <w:spacing w:before="40" w:after="40"/>
      <w:outlineLvl w:val="4"/>
      <w:outlineLvl w:val="4"/>
    </w:pPr>
    <w:rPr>
      <w:b/>
      <w:bCs/>
      <w:iCs/>
      <w:sz w:val="18"/>
      <w:szCs w:val="26"/>
    </w:rPr>
  </w:style>
  <w:style w:type="paragraph" w:styleId="Heading6">
    <w:name w:val="Heading 6"/>
    <w:basedOn w:val="Normal"/>
    <w:next w:val="Normal"/>
    <w:pPr>
      <w:numPr>
        <w:ilvl w:val="5"/>
        <w:numId w:val="1"/>
      </w:numPr>
      <w:spacing w:before="240" w:after="60"/>
      <w:outlineLvl w:val="5"/>
      <w:outlineLvl w:val="5"/>
    </w:pPr>
    <w:rPr>
      <w:rFonts w:ascii="Times New Roman" w:hAnsi="Times New Roman" w:cs="Times New Roman"/>
      <w:b/>
      <w:bCs/>
      <w:sz w:val="22"/>
      <w:szCs w:val="22"/>
    </w:rPr>
  </w:style>
  <w:style w:type="paragraph" w:styleId="Heading7">
    <w:name w:val="Heading 7"/>
    <w:basedOn w:val="Normal"/>
    <w:next w:val="Normal"/>
    <w:pPr>
      <w:numPr>
        <w:ilvl w:val="6"/>
        <w:numId w:val="1"/>
      </w:numPr>
      <w:spacing w:before="240" w:after="60"/>
      <w:outlineLvl w:val="6"/>
      <w:outlineLvl w:val="6"/>
    </w:pPr>
    <w:rPr>
      <w:rFonts w:ascii="Times New Roman" w:hAnsi="Times New Roman" w:cs="Times New Roman"/>
    </w:rPr>
  </w:style>
  <w:style w:type="paragraph" w:styleId="Heading8">
    <w:name w:val="Heading 8"/>
    <w:basedOn w:val="Normal"/>
    <w:next w:val="Normal"/>
    <w:pPr>
      <w:numPr>
        <w:ilvl w:val="7"/>
        <w:numId w:val="1"/>
      </w:numPr>
      <w:spacing w:before="240" w:after="60"/>
      <w:outlineLvl w:val="7"/>
      <w:outlineLvl w:val="7"/>
    </w:pPr>
    <w:rPr>
      <w:rFonts w:ascii="Times New Roman" w:hAnsi="Times New Roman" w:cs="Times New Roman"/>
      <w:i/>
      <w:iCs/>
    </w:rPr>
  </w:style>
  <w:style w:type="paragraph" w:styleId="Heading9">
    <w:name w:val="Heading 9"/>
    <w:basedOn w:val="Normal"/>
    <w:next w:val="Normal"/>
    <w:pPr>
      <w:numPr>
        <w:ilvl w:val="8"/>
        <w:numId w:val="1"/>
      </w:numPr>
      <w:spacing w:before="240" w:after="60"/>
      <w:outlineLvl w:val="8"/>
      <w:outlineLvl w:val="8"/>
    </w:pPr>
    <w:rPr>
      <w:rFonts w:cs="Arial"/>
      <w:sz w:val="22"/>
      <w:szCs w:val="22"/>
    </w:rPr>
  </w:style>
  <w:style w:type="character" w:styleId="WW8Num1z0">
    <w:name w:val="WW8Num1z0"/>
    <w:rPr/>
  </w:style>
  <w:style w:type="character" w:styleId="WW8Num2z0">
    <w:name w:val="WW8Num2z0"/>
    <w:rPr/>
  </w:style>
  <w:style w:type="character" w:styleId="WW8Num3z0">
    <w:name w:val="WW8Num3z0"/>
    <w:rPr/>
  </w:style>
  <w:style w:type="character" w:styleId="WW8Num4z0">
    <w:name w:val="WW8Num4z0"/>
    <w:rPr/>
  </w:style>
  <w:style w:type="character" w:styleId="WW8Num5z0">
    <w:name w:val="WW8Num5z0"/>
    <w:rPr>
      <w:rFonts w:ascii="Symbol" w:hAnsi="Symbol" w:cs="Symbol"/>
    </w:rPr>
  </w:style>
  <w:style w:type="character" w:styleId="WW8Num6z0">
    <w:name w:val="WW8Num6z0"/>
    <w:rPr>
      <w:rFonts w:ascii="Symbol" w:hAnsi="Symbol" w:cs="Symbol"/>
    </w:rPr>
  </w:style>
  <w:style w:type="character" w:styleId="WW8Num7z0">
    <w:name w:val="WW8Num7z0"/>
    <w:rPr>
      <w:rFonts w:ascii="Symbol" w:hAnsi="Symbol" w:cs="Symbol"/>
    </w:rPr>
  </w:style>
  <w:style w:type="character" w:styleId="WW8Num8z0">
    <w:name w:val="WW8Num8z0"/>
    <w:rPr>
      <w:rFonts w:ascii="Symbol" w:hAnsi="Symbol" w:cs="Symbol"/>
    </w:rPr>
  </w:style>
  <w:style w:type="character" w:styleId="WW8Num9z0">
    <w:name w:val="WW8Num9z0"/>
    <w:rPr/>
  </w:style>
  <w:style w:type="character" w:styleId="WW8Num10z0">
    <w:name w:val="WW8Num10z0"/>
    <w:rPr>
      <w:rFonts w:ascii="Symbol" w:hAnsi="Symbol" w:cs="Symbol"/>
    </w:rPr>
  </w:style>
  <w:style w:type="character" w:styleId="WW8Num11z0">
    <w:name w:val="WW8Num11z0"/>
    <w:rPr>
      <w:rFonts w:ascii="Symbol" w:hAnsi="Symbol" w:cs="Symbol"/>
    </w:rPr>
  </w:style>
  <w:style w:type="character" w:styleId="WW8Num11z1">
    <w:name w:val="WW8Num11z1"/>
    <w:rPr>
      <w:rFonts w:ascii="Courier New" w:hAnsi="Courier New" w:cs="Courier New"/>
    </w:rPr>
  </w:style>
  <w:style w:type="character" w:styleId="WW8Num11z2">
    <w:name w:val="WW8Num11z2"/>
    <w:rPr>
      <w:rFonts w:ascii="Wingdings" w:hAnsi="Wingdings" w:cs="Wingdings"/>
    </w:rPr>
  </w:style>
  <w:style w:type="character" w:styleId="WW8Num12z0">
    <w:name w:val="WW8Num12z0"/>
    <w:rPr>
      <w:rFonts w:ascii="Symbol" w:hAnsi="Symbol" w:cs="Symbol"/>
    </w:rPr>
  </w:style>
  <w:style w:type="character" w:styleId="WW8Num12z1">
    <w:name w:val="WW8Num12z1"/>
    <w:rPr>
      <w:rFonts w:ascii="Courier New" w:hAnsi="Courier New" w:cs="Courier New"/>
    </w:rPr>
  </w:style>
  <w:style w:type="character" w:styleId="WW8Num12z2">
    <w:name w:val="WW8Num12z2"/>
    <w:rPr>
      <w:rFonts w:ascii="Wingdings" w:hAnsi="Wingdings" w:cs="Wingdings"/>
    </w:rPr>
  </w:style>
  <w:style w:type="character" w:styleId="WW8Num13z0">
    <w:name w:val="WW8Num13z0"/>
    <w:rPr>
      <w:rFonts w:ascii="Symbol" w:hAnsi="Symbol" w:cs="Symbol"/>
    </w:rPr>
  </w:style>
  <w:style w:type="character" w:styleId="WW8Num13z1">
    <w:name w:val="WW8Num13z1"/>
    <w:rPr>
      <w:rFonts w:ascii="Courier New" w:hAnsi="Courier New" w:cs="Courier New"/>
    </w:rPr>
  </w:style>
  <w:style w:type="character" w:styleId="WW8Num13z2">
    <w:name w:val="WW8Num13z2"/>
    <w:rPr>
      <w:rFonts w:ascii="Wingdings" w:hAnsi="Wingdings" w:cs="Wingdings"/>
    </w:rPr>
  </w:style>
  <w:style w:type="character" w:styleId="WW8Num14z0">
    <w:name w:val="WW8Num14z0"/>
    <w:rPr>
      <w:rFonts w:ascii="Symbol" w:hAnsi="Symbol" w:cs="Symbol"/>
    </w:rPr>
  </w:style>
  <w:style w:type="character" w:styleId="WW8Num14z1">
    <w:name w:val="WW8Num14z1"/>
    <w:rPr>
      <w:rFonts w:ascii="Courier New" w:hAnsi="Courier New" w:cs="Courier New"/>
    </w:rPr>
  </w:style>
  <w:style w:type="character" w:styleId="WW8Num14z2">
    <w:name w:val="WW8Num14z2"/>
    <w:rPr>
      <w:rFonts w:ascii="Wingdings" w:hAnsi="Wingdings" w:cs="Wingdings"/>
    </w:rPr>
  </w:style>
  <w:style w:type="character" w:styleId="WW8Num15z0">
    <w:name w:val="WW8Num15z0"/>
    <w:rPr>
      <w:rFonts w:ascii="Symbol" w:hAnsi="Symbol" w:cs="Symbol"/>
    </w:rPr>
  </w:style>
  <w:style w:type="character" w:styleId="WW8Num15z1">
    <w:name w:val="WW8Num15z1"/>
    <w:rPr>
      <w:rFonts w:ascii="Courier New" w:hAnsi="Courier New" w:cs="Courier New"/>
    </w:rPr>
  </w:style>
  <w:style w:type="character" w:styleId="WW8Num15z2">
    <w:name w:val="WW8Num15z2"/>
    <w:rPr>
      <w:rFonts w:ascii="Wingdings" w:hAnsi="Wingdings" w:cs="Wingdings"/>
    </w:rPr>
  </w:style>
  <w:style w:type="character" w:styleId="WW8Num16z0">
    <w:name w:val="WW8Num16z0"/>
    <w:rPr>
      <w:rFonts w:ascii="Symbol" w:hAnsi="Symbol" w:cs="Symbol"/>
    </w:rPr>
  </w:style>
  <w:style w:type="character" w:styleId="WW8Num16z1">
    <w:name w:val="WW8Num16z1"/>
    <w:rPr>
      <w:rFonts w:ascii="Courier New" w:hAnsi="Courier New" w:cs="Courier New"/>
    </w:rPr>
  </w:style>
  <w:style w:type="character" w:styleId="WW8Num16z2">
    <w:name w:val="WW8Num16z2"/>
    <w:rPr>
      <w:rFonts w:ascii="Wingdings" w:hAnsi="Wingdings" w:cs="Wingdings"/>
    </w:rPr>
  </w:style>
  <w:style w:type="character" w:styleId="WW8Num17z0">
    <w:name w:val="WW8Num17z0"/>
    <w:rPr>
      <w:rFonts w:ascii="Symbol" w:hAnsi="Symbol" w:cs="Symbol"/>
    </w:rPr>
  </w:style>
  <w:style w:type="character" w:styleId="WW8Num17z1">
    <w:name w:val="WW8Num17z1"/>
    <w:rPr>
      <w:rFonts w:ascii="Courier New" w:hAnsi="Courier New" w:cs="Courier New"/>
    </w:rPr>
  </w:style>
  <w:style w:type="character" w:styleId="WW8Num17z2">
    <w:name w:val="WW8Num17z2"/>
    <w:rPr>
      <w:rFonts w:ascii="Wingdings" w:hAnsi="Wingdings" w:cs="Wingdings"/>
    </w:rPr>
  </w:style>
  <w:style w:type="character" w:styleId="WW8Num18z0">
    <w:name w:val="WW8Num18z0"/>
    <w:rPr>
      <w:rFonts w:ascii="Symbol" w:hAnsi="Symbol" w:cs="Symbol"/>
    </w:rPr>
  </w:style>
  <w:style w:type="character" w:styleId="WW8Num18z1">
    <w:name w:val="WW8Num18z1"/>
    <w:rPr>
      <w:rFonts w:ascii="Courier New" w:hAnsi="Courier New" w:cs="Courier New"/>
    </w:rPr>
  </w:style>
  <w:style w:type="character" w:styleId="WW8Num18z2">
    <w:name w:val="WW8Num18z2"/>
    <w:rPr>
      <w:rFonts w:ascii="Wingdings" w:hAnsi="Wingdings" w:cs="Wingdings"/>
    </w:rPr>
  </w:style>
  <w:style w:type="character" w:styleId="WW8Num19z0">
    <w:name w:val="WW8Num19z0"/>
    <w:rPr>
      <w:rFonts w:ascii="Symbol" w:hAnsi="Symbol" w:cs="Symbol"/>
    </w:rPr>
  </w:style>
  <w:style w:type="character" w:styleId="WW8Num19z1">
    <w:name w:val="WW8Num19z1"/>
    <w:rPr>
      <w:rFonts w:ascii="Courier New" w:hAnsi="Courier New" w:cs="Courier New"/>
    </w:rPr>
  </w:style>
  <w:style w:type="character" w:styleId="WW8Num19z2">
    <w:name w:val="WW8Num19z2"/>
    <w:rPr>
      <w:rFonts w:ascii="Wingdings" w:hAnsi="Wingdings" w:cs="Wingdings"/>
    </w:rPr>
  </w:style>
  <w:style w:type="character" w:styleId="WW8Num20z0">
    <w:name w:val="WW8Num20z0"/>
    <w:rPr>
      <w:rFonts w:ascii="Symbol" w:hAnsi="Symbol" w:cs="Symbol"/>
    </w:rPr>
  </w:style>
  <w:style w:type="character" w:styleId="WW8Num20z1">
    <w:name w:val="WW8Num20z1"/>
    <w:rPr>
      <w:rFonts w:ascii="Courier New" w:hAnsi="Courier New" w:cs="Courier New"/>
    </w:rPr>
  </w:style>
  <w:style w:type="character" w:styleId="WW8Num20z2">
    <w:name w:val="WW8Num20z2"/>
    <w:rPr>
      <w:rFonts w:ascii="Wingdings" w:hAnsi="Wingdings" w:cs="Wingdings"/>
    </w:rPr>
  </w:style>
  <w:style w:type="character" w:styleId="WW8Num21z0">
    <w:name w:val="WW8Num21z0"/>
    <w:rPr>
      <w:rFonts w:ascii="Symbol" w:hAnsi="Symbol" w:cs="Symbol"/>
    </w:rPr>
  </w:style>
  <w:style w:type="character" w:styleId="WW8Num21z1">
    <w:name w:val="WW8Num21z1"/>
    <w:rPr>
      <w:rFonts w:ascii="Courier New" w:hAnsi="Courier New" w:cs="Courier New"/>
    </w:rPr>
  </w:style>
  <w:style w:type="character" w:styleId="WW8Num21z2">
    <w:name w:val="WW8Num21z2"/>
    <w:rPr>
      <w:rFonts w:ascii="Wingdings" w:hAnsi="Wingdings" w:cs="Wingdings"/>
    </w:rPr>
  </w:style>
  <w:style w:type="character" w:styleId="WW8Num22z0">
    <w:name w:val="WW8Num22z0"/>
    <w:rPr>
      <w:rFonts w:ascii="Symbol" w:hAnsi="Symbol" w:cs="Symbol"/>
    </w:rPr>
  </w:style>
  <w:style w:type="character" w:styleId="WW8Num22z1">
    <w:name w:val="WW8Num22z1"/>
    <w:rPr>
      <w:rFonts w:ascii="Courier New" w:hAnsi="Courier New" w:cs="Courier New"/>
    </w:rPr>
  </w:style>
  <w:style w:type="character" w:styleId="WW8Num22z2">
    <w:name w:val="WW8Num22z2"/>
    <w:rPr>
      <w:rFonts w:ascii="Wingdings" w:hAnsi="Wingdings" w:cs="Wingdings"/>
    </w:rPr>
  </w:style>
  <w:style w:type="character" w:styleId="WW8Num23z0">
    <w:name w:val="WW8Num23z0"/>
    <w:rPr>
      <w:rFonts w:ascii="Symbol" w:hAnsi="Symbol" w:cs="Symbol"/>
    </w:rPr>
  </w:style>
  <w:style w:type="character" w:styleId="WW8Num23z1">
    <w:name w:val="WW8Num23z1"/>
    <w:rPr>
      <w:rFonts w:ascii="Courier New" w:hAnsi="Courier New" w:cs="Courier New"/>
    </w:rPr>
  </w:style>
  <w:style w:type="character" w:styleId="WW8Num23z2">
    <w:name w:val="WW8Num23z2"/>
    <w:rPr>
      <w:rFonts w:ascii="Wingdings" w:hAnsi="Wingdings" w:cs="Wingdings"/>
    </w:rPr>
  </w:style>
  <w:style w:type="character" w:styleId="WW8Num24z0">
    <w:name w:val="WW8Num24z0"/>
    <w:rPr>
      <w:rFonts w:ascii="Symbol" w:hAnsi="Symbol" w:cs="Symbol"/>
    </w:rPr>
  </w:style>
  <w:style w:type="character" w:styleId="WW8Num24z1">
    <w:name w:val="WW8Num24z1"/>
    <w:rPr>
      <w:rFonts w:ascii="Courier New" w:hAnsi="Courier New" w:cs="Courier New"/>
    </w:rPr>
  </w:style>
  <w:style w:type="character" w:styleId="WW8Num24z2">
    <w:name w:val="WW8Num24z2"/>
    <w:rPr>
      <w:rFonts w:ascii="Wingdings" w:hAnsi="Wingdings" w:cs="Wingdings"/>
    </w:rPr>
  </w:style>
  <w:style w:type="character" w:styleId="WW8Num25z0">
    <w:name w:val="WW8Num25z0"/>
    <w:rPr>
      <w:rFonts w:ascii="Symbol" w:hAnsi="Symbol" w:cs="Symbol"/>
    </w:rPr>
  </w:style>
  <w:style w:type="character" w:styleId="WW8Num25z1">
    <w:name w:val="WW8Num25z1"/>
    <w:rPr>
      <w:rFonts w:ascii="Courier New" w:hAnsi="Courier New" w:cs="Courier New"/>
    </w:rPr>
  </w:style>
  <w:style w:type="character" w:styleId="WW8Num25z2">
    <w:name w:val="WW8Num25z2"/>
    <w:rPr>
      <w:rFonts w:ascii="Wingdings" w:hAnsi="Wingdings" w:cs="Wingdings"/>
    </w:rPr>
  </w:style>
  <w:style w:type="character" w:styleId="WW8Num26z0">
    <w:name w:val="WW8Num26z0"/>
    <w:rPr>
      <w:rFonts w:ascii="Webdings" w:hAnsi="Webdings" w:cs="Webdings"/>
    </w:rPr>
  </w:style>
  <w:style w:type="character" w:styleId="WW8Num26z1">
    <w:name w:val="WW8Num26z1"/>
    <w:rPr>
      <w:rFonts w:ascii="Courier New" w:hAnsi="Courier New" w:cs="Courier New"/>
    </w:rPr>
  </w:style>
  <w:style w:type="character" w:styleId="WW8Num26z2">
    <w:name w:val="WW8Num26z2"/>
    <w:rPr>
      <w:rFonts w:ascii="Wingdings" w:hAnsi="Wingdings" w:cs="Wingdings"/>
    </w:rPr>
  </w:style>
  <w:style w:type="character" w:styleId="WW8Num26z3">
    <w:name w:val="WW8Num26z3"/>
    <w:rPr>
      <w:rFonts w:ascii="Symbol" w:hAnsi="Symbol" w:cs="Symbol"/>
    </w:rPr>
  </w:style>
  <w:style w:type="character" w:styleId="WW8Num27z0">
    <w:name w:val="WW8Num27z0"/>
    <w:rPr>
      <w:rFonts w:ascii="Symbol" w:hAnsi="Symbol" w:cs="Symbol"/>
    </w:rPr>
  </w:style>
  <w:style w:type="character" w:styleId="WW8Num27z1">
    <w:name w:val="WW8Num27z1"/>
    <w:rPr>
      <w:rFonts w:ascii="Courier New" w:hAnsi="Courier New" w:cs="Courier New"/>
    </w:rPr>
  </w:style>
  <w:style w:type="character" w:styleId="WW8Num27z2">
    <w:name w:val="WW8Num27z2"/>
    <w:rPr>
      <w:rFonts w:ascii="Wingdings" w:hAnsi="Wingdings" w:cs="Wingdings"/>
    </w:rPr>
  </w:style>
  <w:style w:type="character" w:styleId="WW8Num28z0">
    <w:name w:val="WW8Num28z0"/>
    <w:rPr>
      <w:rFonts w:ascii="Symbol" w:hAnsi="Symbol" w:cs="Symbol"/>
    </w:rPr>
  </w:style>
  <w:style w:type="character" w:styleId="WW8Num28z1">
    <w:name w:val="WW8Num28z1"/>
    <w:rPr>
      <w:rFonts w:ascii="Courier New" w:hAnsi="Courier New" w:cs="Courier New"/>
    </w:rPr>
  </w:style>
  <w:style w:type="character" w:styleId="WW8Num28z2">
    <w:name w:val="WW8Num28z2"/>
    <w:rPr>
      <w:rFonts w:ascii="Wingdings" w:hAnsi="Wingdings" w:cs="Wingdings"/>
    </w:rPr>
  </w:style>
  <w:style w:type="character" w:styleId="WW8Num29z0">
    <w:name w:val="WW8Num29z0"/>
    <w:rPr>
      <w:rFonts w:ascii="Symbol" w:hAnsi="Symbol" w:cs="Symbol"/>
    </w:rPr>
  </w:style>
  <w:style w:type="character" w:styleId="WW8Num29z1">
    <w:name w:val="WW8Num29z1"/>
    <w:rPr>
      <w:rFonts w:ascii="Courier New" w:hAnsi="Courier New" w:cs="Courier New"/>
    </w:rPr>
  </w:style>
  <w:style w:type="character" w:styleId="WW8Num29z2">
    <w:name w:val="WW8Num29z2"/>
    <w:rPr>
      <w:rFonts w:ascii="Wingdings" w:hAnsi="Wingdings" w:cs="Wingdings"/>
    </w:rPr>
  </w:style>
  <w:style w:type="character" w:styleId="WW8Num30z0">
    <w:name w:val="WW8Num30z0"/>
    <w:rPr>
      <w:rFonts w:ascii="Symbol" w:hAnsi="Symbol" w:cs="Symbol"/>
    </w:rPr>
  </w:style>
  <w:style w:type="character" w:styleId="WW8Num30z1">
    <w:name w:val="WW8Num30z1"/>
    <w:rPr>
      <w:rFonts w:ascii="Courier New" w:hAnsi="Courier New" w:cs="Courier New"/>
    </w:rPr>
  </w:style>
  <w:style w:type="character" w:styleId="WW8Num30z2">
    <w:name w:val="WW8Num30z2"/>
    <w:rPr>
      <w:rFonts w:ascii="Wingdings" w:hAnsi="Wingdings" w:cs="Wingdings"/>
    </w:rPr>
  </w:style>
  <w:style w:type="character" w:styleId="WW8Num31z0">
    <w:name w:val="WW8Num31z0"/>
    <w:rPr/>
  </w:style>
  <w:style w:type="character" w:styleId="WW8Num31z1">
    <w:name w:val="WW8Num31z1"/>
    <w:rPr/>
  </w:style>
  <w:style w:type="character" w:styleId="WW8Num31z2">
    <w:name w:val="WW8Num31z2"/>
    <w:rPr/>
  </w:style>
  <w:style w:type="character" w:styleId="WW8Num31z3">
    <w:name w:val="WW8Num31z3"/>
    <w:rPr/>
  </w:style>
  <w:style w:type="character" w:styleId="WW8Num31z4">
    <w:name w:val="WW8Num31z4"/>
    <w:rPr/>
  </w:style>
  <w:style w:type="character" w:styleId="WW8Num31z5">
    <w:name w:val="WW8Num31z5"/>
    <w:rPr/>
  </w:style>
  <w:style w:type="character" w:styleId="WW8Num31z6">
    <w:name w:val="WW8Num31z6"/>
    <w:rPr/>
  </w:style>
  <w:style w:type="character" w:styleId="WW8Num31z7">
    <w:name w:val="WW8Num31z7"/>
    <w:rPr/>
  </w:style>
  <w:style w:type="character" w:styleId="WW8Num31z8">
    <w:name w:val="WW8Num31z8"/>
    <w:rPr/>
  </w:style>
  <w:style w:type="character" w:styleId="WW8Num32z0">
    <w:name w:val="WW8Num32z0"/>
    <w:rPr>
      <w:rFonts w:ascii="Symbol" w:hAnsi="Symbol" w:cs="Symbol"/>
    </w:rPr>
  </w:style>
  <w:style w:type="character" w:styleId="WW8Num32z1">
    <w:name w:val="WW8Num32z1"/>
    <w:rPr>
      <w:rFonts w:ascii="Courier New" w:hAnsi="Courier New" w:cs="Courier New"/>
    </w:rPr>
  </w:style>
  <w:style w:type="character" w:styleId="WW8Num32z2">
    <w:name w:val="WW8Num32z2"/>
    <w:rPr>
      <w:rFonts w:ascii="Wingdings" w:hAnsi="Wingdings" w:cs="Wingdings"/>
    </w:rPr>
  </w:style>
  <w:style w:type="character" w:styleId="WW8Num33z0">
    <w:name w:val="WW8Num33z0"/>
    <w:rPr/>
  </w:style>
  <w:style w:type="character" w:styleId="WW8Num33z1">
    <w:name w:val="WW8Num33z1"/>
    <w:rPr/>
  </w:style>
  <w:style w:type="character" w:styleId="WW8Num33z2">
    <w:name w:val="WW8Num33z2"/>
    <w:rPr/>
  </w:style>
  <w:style w:type="character" w:styleId="WW8Num33z3">
    <w:name w:val="WW8Num33z3"/>
    <w:rPr/>
  </w:style>
  <w:style w:type="character" w:styleId="WW8Num33z4">
    <w:name w:val="WW8Num33z4"/>
    <w:rPr/>
  </w:style>
  <w:style w:type="character" w:styleId="WW8Num33z5">
    <w:name w:val="WW8Num33z5"/>
    <w:rPr/>
  </w:style>
  <w:style w:type="character" w:styleId="WW8Num33z6">
    <w:name w:val="WW8Num33z6"/>
    <w:rPr/>
  </w:style>
  <w:style w:type="character" w:styleId="WW8Num33z7">
    <w:name w:val="WW8Num33z7"/>
    <w:rPr/>
  </w:style>
  <w:style w:type="character" w:styleId="WW8Num33z8">
    <w:name w:val="WW8Num33z8"/>
    <w:rPr/>
  </w:style>
  <w:style w:type="character" w:styleId="WW8Num34z0">
    <w:name w:val="WW8Num34z0"/>
    <w:rPr>
      <w:rFonts w:ascii="Symbol" w:hAnsi="Symbol" w:cs="Symbol"/>
    </w:rPr>
  </w:style>
  <w:style w:type="character" w:styleId="WW8Num34z1">
    <w:name w:val="WW8Num34z1"/>
    <w:rPr>
      <w:rFonts w:ascii="Courier New" w:hAnsi="Courier New" w:cs="Courier New"/>
    </w:rPr>
  </w:style>
  <w:style w:type="character" w:styleId="WW8Num34z2">
    <w:name w:val="WW8Num34z2"/>
    <w:rPr>
      <w:rFonts w:ascii="Wingdings" w:hAnsi="Wingdings" w:cs="Wingdings"/>
    </w:rPr>
  </w:style>
  <w:style w:type="character" w:styleId="WW8Num35z0">
    <w:name w:val="WW8Num35z0"/>
    <w:rPr>
      <w:rFonts w:ascii="Webdings" w:hAnsi="Webdings" w:cs="Webdings"/>
      <w:vanish w:val="false"/>
      <w:color w:val="000000"/>
    </w:rPr>
  </w:style>
  <w:style w:type="character" w:styleId="WW8Num35z1">
    <w:name w:val="WW8Num35z1"/>
    <w:rPr>
      <w:rFonts w:ascii="Courier New" w:hAnsi="Courier New" w:cs="Courier New"/>
    </w:rPr>
  </w:style>
  <w:style w:type="character" w:styleId="WW8Num35z2">
    <w:name w:val="WW8Num35z2"/>
    <w:rPr>
      <w:rFonts w:ascii="Wingdings" w:hAnsi="Wingdings" w:cs="Wingdings"/>
    </w:rPr>
  </w:style>
  <w:style w:type="character" w:styleId="WW8Num35z3">
    <w:name w:val="WW8Num35z3"/>
    <w:rPr>
      <w:rFonts w:ascii="Symbol" w:hAnsi="Symbol" w:cs="Symbol"/>
    </w:rPr>
  </w:style>
  <w:style w:type="character" w:styleId="WW8Num36z0">
    <w:name w:val="WW8Num36z0"/>
    <w:rPr>
      <w:rFonts w:ascii="Symbol" w:hAnsi="Symbol" w:cs="Symbol"/>
    </w:rPr>
  </w:style>
  <w:style w:type="character" w:styleId="WW8Num36z1">
    <w:name w:val="WW8Num36z1"/>
    <w:rPr>
      <w:rFonts w:ascii="Courier New" w:hAnsi="Courier New" w:cs="Courier New"/>
    </w:rPr>
  </w:style>
  <w:style w:type="character" w:styleId="WW8Num36z2">
    <w:name w:val="WW8Num36z2"/>
    <w:rPr>
      <w:rFonts w:ascii="Wingdings" w:hAnsi="Wingdings" w:cs="Wingdings"/>
    </w:rPr>
  </w:style>
  <w:style w:type="character" w:styleId="WW8Num37z0">
    <w:name w:val="WW8Num37z0"/>
    <w:rPr>
      <w:rFonts w:ascii="Symbol" w:hAnsi="Symbol" w:cs="Symbol"/>
    </w:rPr>
  </w:style>
  <w:style w:type="character" w:styleId="WW8Num37z1">
    <w:name w:val="WW8Num37z1"/>
    <w:rPr>
      <w:rFonts w:ascii="Courier New" w:hAnsi="Courier New" w:cs="Courier New"/>
    </w:rPr>
  </w:style>
  <w:style w:type="character" w:styleId="WW8Num37z2">
    <w:name w:val="WW8Num37z2"/>
    <w:rPr>
      <w:rFonts w:ascii="Wingdings" w:hAnsi="Wingdings" w:cs="Wingdings"/>
    </w:rPr>
  </w:style>
  <w:style w:type="character" w:styleId="WW8Num38z0">
    <w:name w:val="WW8Num38z0"/>
    <w:rPr/>
  </w:style>
  <w:style w:type="character" w:styleId="WW8Num38z1">
    <w:name w:val="WW8Num38z1"/>
    <w:rPr/>
  </w:style>
  <w:style w:type="character" w:styleId="WW8Num38z2">
    <w:name w:val="WW8Num38z2"/>
    <w:rPr/>
  </w:style>
  <w:style w:type="character" w:styleId="WW8Num38z3">
    <w:name w:val="WW8Num38z3"/>
    <w:rPr/>
  </w:style>
  <w:style w:type="character" w:styleId="WW8Num38z4">
    <w:name w:val="WW8Num38z4"/>
    <w:rPr/>
  </w:style>
  <w:style w:type="character" w:styleId="WW8Num38z5">
    <w:name w:val="WW8Num38z5"/>
    <w:rPr/>
  </w:style>
  <w:style w:type="character" w:styleId="WW8Num38z6">
    <w:name w:val="WW8Num38z6"/>
    <w:rPr/>
  </w:style>
  <w:style w:type="character" w:styleId="WW8Num38z7">
    <w:name w:val="WW8Num38z7"/>
    <w:rPr/>
  </w:style>
  <w:style w:type="character" w:styleId="WW8Num38z8">
    <w:name w:val="WW8Num38z8"/>
    <w:rPr/>
  </w:style>
  <w:style w:type="character" w:styleId="WW8Num39z0">
    <w:name w:val="WW8Num39z0"/>
    <w:rPr>
      <w:rFonts w:ascii="Symbol" w:hAnsi="Symbol" w:cs="Symbol"/>
    </w:rPr>
  </w:style>
  <w:style w:type="character" w:styleId="WW8Num39z1">
    <w:name w:val="WW8Num39z1"/>
    <w:rPr>
      <w:rFonts w:ascii="Courier New" w:hAnsi="Courier New" w:cs="Courier New"/>
    </w:rPr>
  </w:style>
  <w:style w:type="character" w:styleId="WW8Num39z2">
    <w:name w:val="WW8Num39z2"/>
    <w:rPr>
      <w:rFonts w:ascii="Wingdings" w:hAnsi="Wingdings" w:cs="Wingdings"/>
    </w:rPr>
  </w:style>
  <w:style w:type="character" w:styleId="DefaultParagraphFont">
    <w:name w:val="Default Paragraph Font"/>
    <w:rPr/>
  </w:style>
  <w:style w:type="character" w:styleId="Emphasis">
    <w:name w:val="Emphasis"/>
    <w:rPr>
      <w:i/>
      <w:iCs/>
    </w:rPr>
  </w:style>
  <w:style w:type="character" w:styleId="VisitedInternetLink">
    <w:name w:val="Visited Internet Link"/>
    <w:rPr>
      <w:color w:val="606420"/>
      <w:u w:val="single"/>
    </w:rPr>
  </w:style>
  <w:style w:type="character" w:styleId="HTMLAcronym">
    <w:name w:val="HTML Acronym"/>
    <w:basedOn w:val="DefaultParagraphFont"/>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LineNumbering">
    <w:name w:val="Line Numbering"/>
    <w:basedOn w:val="DefaultParagraphFont"/>
    <w:rPr/>
  </w:style>
  <w:style w:type="character" w:styleId="PageNumber">
    <w:name w:val="Page Number"/>
    <w:basedOn w:val="DefaultParagraphFont"/>
    <w:rPr/>
  </w:style>
  <w:style w:type="character" w:styleId="StrongEmphasis">
    <w:name w:val="Strong Emphasis"/>
    <w:rPr>
      <w:b/>
      <w:bCs/>
    </w:rPr>
  </w:style>
  <w:style w:type="character" w:styleId="InternetLink">
    <w:name w:val="Internet Link"/>
    <w:rPr>
      <w:rFonts w:ascii="Arial" w:hAnsi="Arial" w:cs="Arial"/>
      <w:b/>
      <w:color w:val="0000FF"/>
      <w:sz w:val="20"/>
      <w:u w:val="single"/>
    </w:rPr>
  </w:style>
  <w:style w:type="character" w:styleId="UserInput10ptCharChar">
    <w:name w:val="User Input 10pt Char Char"/>
    <w:rPr>
      <w:rFonts w:ascii="Calibri" w:hAnsi="Calibri" w:eastAsia="PMingLiU;新細明體" w:cs="Calibri"/>
      <w:lang w:val="en-US" w:eastAsia="zh-TW" w:bidi="ar-SA"/>
    </w:rPr>
  </w:style>
  <w:style w:type="character" w:styleId="Table9ptBoldChar">
    <w:name w:val="Table 9pt Bold Char"/>
    <w:rPr>
      <w:rFonts w:ascii="Calibri" w:hAnsi="Calibri" w:cs="Calibri"/>
      <w:b/>
      <w:sz w:val="18"/>
      <w:szCs w:val="24"/>
      <w:lang w:val="en-US" w:bidi="ar-SA"/>
    </w:rPr>
  </w:style>
  <w:style w:type="character" w:styleId="UserInput11ptChar">
    <w:name w:val="User Input 11pt Char"/>
    <w:rPr>
      <w:rFonts w:ascii="Calibri" w:hAnsi="Calibri" w:eastAsia="PMingLiU;新細明體" w:cs="Calibri"/>
      <w:sz w:val="22"/>
      <w:lang w:val="en-US" w:eastAsia="zh-TW" w:bidi="ar-SA"/>
    </w:rPr>
  </w:style>
  <w:style w:type="character" w:styleId="Table11ptNormalCharChar">
    <w:name w:val="Table 11pt Normal Char Char"/>
    <w:rPr>
      <w:rFonts w:ascii="Arial" w:hAnsi="Arial" w:eastAsia="PMingLiU;新細明體" w:cs="Arial"/>
      <w:sz w:val="22"/>
      <w:lang w:val="en-US" w:eastAsia="zh-TW" w:bidi="ar-SA"/>
    </w:rPr>
  </w:style>
  <w:style w:type="paragraph" w:styleId="Heading">
    <w:name w:val="Heading"/>
    <w:basedOn w:val="Normal"/>
    <w:next w:val="TextBody"/>
    <w:pPr>
      <w:spacing w:before="240" w:after="60"/>
      <w:jc w:val="center"/>
    </w:pPr>
    <w:rPr>
      <w:rFonts w:cs="Arial"/>
      <w:b/>
      <w:bCs/>
      <w:sz w:val="32"/>
      <w:szCs w:val="32"/>
    </w:rPr>
  </w:style>
  <w:style w:type="paragraph" w:styleId="TextBody">
    <w:name w:val="Text Body"/>
    <w:basedOn w:val="Normal"/>
    <w:pPr>
      <w:spacing w:before="0" w:after="120"/>
    </w:pPr>
    <w:rPr/>
  </w:style>
  <w:style w:type="paragraph" w:styleId="List">
    <w:name w:val="List"/>
    <w:basedOn w:val="Normal"/>
    <w:pPr>
      <w:ind w:left="360" w:right="0" w:hanging="360"/>
    </w:pPr>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BlockText">
    <w:name w:val="Block Text"/>
    <w:basedOn w:val="Normal"/>
    <w:pPr>
      <w:spacing w:before="0" w:after="120"/>
      <w:ind w:left="1440" w:right="1440" w:hanging="0"/>
    </w:pPr>
    <w:rPr/>
  </w:style>
  <w:style w:type="paragraph" w:styleId="BodyText2">
    <w:name w:val="Body Text 2"/>
    <w:basedOn w:val="Normal"/>
    <w:pPr>
      <w:spacing w:lineRule="auto" w:line="480" w:before="0" w:after="120"/>
    </w:pPr>
    <w:rPr/>
  </w:style>
  <w:style w:type="paragraph" w:styleId="BodyText3">
    <w:name w:val="Body Text 3"/>
    <w:basedOn w:val="Normal"/>
    <w:pPr>
      <w:spacing w:before="0" w:after="120"/>
    </w:pPr>
    <w:rPr>
      <w:sz w:val="16"/>
      <w:szCs w:val="16"/>
    </w:rPr>
  </w:style>
  <w:style w:type="paragraph" w:styleId="BodyTextFirstIndent">
    <w:name w:val="Body Text First Indent"/>
    <w:basedOn w:val="TextBody"/>
    <w:pPr>
      <w:ind w:left="0" w:right="0" w:firstLine="210"/>
    </w:pPr>
    <w:rPr/>
  </w:style>
  <w:style w:type="paragraph" w:styleId="TextBodyIndent">
    <w:name w:val="Text Body Indent"/>
    <w:basedOn w:val="Normal"/>
    <w:pPr>
      <w:spacing w:before="0" w:after="120"/>
      <w:ind w:left="360" w:right="0" w:hanging="0"/>
    </w:pPr>
    <w:rPr/>
  </w:style>
  <w:style w:type="paragraph" w:styleId="BodyTextFirstIndent2">
    <w:name w:val="Body Text First Indent 2"/>
    <w:basedOn w:val="TextBodyIndent"/>
    <w:pPr>
      <w:ind w:left="360" w:right="0" w:firstLine="210"/>
    </w:pPr>
    <w:rPr/>
  </w:style>
  <w:style w:type="paragraph" w:styleId="BodyTextIndent2">
    <w:name w:val="Body Text Indent 2"/>
    <w:basedOn w:val="Normal"/>
    <w:pPr>
      <w:spacing w:lineRule="auto" w:line="480" w:before="0" w:after="120"/>
      <w:ind w:left="360" w:right="0" w:hanging="0"/>
    </w:pPr>
    <w:rPr/>
  </w:style>
  <w:style w:type="paragraph" w:styleId="BodyTextIndent3">
    <w:name w:val="Body Text Indent 3"/>
    <w:basedOn w:val="Normal"/>
    <w:pPr>
      <w:spacing w:before="0" w:after="120"/>
      <w:ind w:left="360" w:right="0" w:hanging="0"/>
    </w:pPr>
    <w:rPr>
      <w:sz w:val="16"/>
      <w:szCs w:val="16"/>
    </w:rPr>
  </w:style>
  <w:style w:type="paragraph" w:styleId="Closing">
    <w:name w:val="Closing"/>
    <w:basedOn w:val="Normal"/>
    <w:pPr>
      <w:ind w:left="4320" w:right="0" w:hanging="0"/>
    </w:pPr>
    <w:rPr/>
  </w:style>
  <w:style w:type="paragraph" w:styleId="Date">
    <w:name w:val="Date"/>
    <w:basedOn w:val="Normal"/>
    <w:next w:val="Normal"/>
    <w:pPr/>
    <w:rPr/>
  </w:style>
  <w:style w:type="paragraph" w:styleId="EmailSignature">
    <w:name w:val="E-mail Signature"/>
    <w:basedOn w:val="Normal"/>
    <w:pPr/>
    <w:rPr/>
  </w:style>
  <w:style w:type="paragraph" w:styleId="Addressee">
    <w:name w:val="Addressee"/>
    <w:basedOn w:val="Normal"/>
    <w:pPr>
      <w:ind w:left="2880" w:right="0" w:hanging="0"/>
    </w:pPr>
    <w:rPr>
      <w:rFonts w:cs="Arial"/>
    </w:rPr>
  </w:style>
  <w:style w:type="paragraph" w:styleId="Sender">
    <w:name w:val="Sender"/>
    <w:basedOn w:val="Normal"/>
    <w:pPr/>
    <w:rPr>
      <w:rFonts w:cs="Arial"/>
      <w:sz w:val="20"/>
      <w:szCs w:val="20"/>
    </w:rPr>
  </w:style>
  <w:style w:type="paragraph" w:styleId="Footer">
    <w:name w:val="Footer"/>
    <w:basedOn w:val="Normal"/>
    <w:pPr>
      <w:tabs>
        <w:tab w:val="center" w:pos="4320" w:leader="none"/>
        <w:tab w:val="right" w:pos="8640" w:leader="none"/>
      </w:tabs>
    </w:pPr>
    <w:rPr>
      <w:sz w:val="20"/>
    </w:rPr>
  </w:style>
  <w:style w:type="paragraph" w:styleId="HTMLAddress">
    <w:name w:val="HTML Address"/>
    <w:basedOn w:val="Normal"/>
    <w:pPr/>
    <w:rPr>
      <w:i/>
      <w:iCs/>
    </w:rPr>
  </w:style>
  <w:style w:type="paragraph" w:styleId="HTMLPreformatted">
    <w:name w:val="HTML Preformatted"/>
    <w:basedOn w:val="Normal"/>
    <w:pPr/>
    <w:rPr>
      <w:rFonts w:ascii="Courier New" w:hAnsi="Courier New" w:cs="Courier New"/>
      <w:sz w:val="20"/>
      <w:szCs w:val="20"/>
    </w:rPr>
  </w:style>
  <w:style w:type="paragraph" w:styleId="List2">
    <w:name w:val="List 2"/>
    <w:basedOn w:val="Normal"/>
    <w:pPr>
      <w:ind w:left="720" w:right="0" w:hanging="360"/>
    </w:pPr>
    <w:rPr/>
  </w:style>
  <w:style w:type="paragraph" w:styleId="List3">
    <w:name w:val="List 3"/>
    <w:basedOn w:val="Normal"/>
    <w:pPr>
      <w:ind w:left="1080" w:right="0" w:hanging="360"/>
    </w:pPr>
    <w:rPr/>
  </w:style>
  <w:style w:type="paragraph" w:styleId="List4">
    <w:name w:val="List 4"/>
    <w:basedOn w:val="Normal"/>
    <w:pPr>
      <w:ind w:left="1440" w:right="0" w:hanging="360"/>
    </w:pPr>
    <w:rPr/>
  </w:style>
  <w:style w:type="paragraph" w:styleId="List5">
    <w:name w:val="List 5"/>
    <w:basedOn w:val="Normal"/>
    <w:pPr>
      <w:ind w:left="1800" w:right="0" w:hanging="360"/>
    </w:pPr>
    <w:rPr/>
  </w:style>
  <w:style w:type="paragraph" w:styleId="ListBullet">
    <w:name w:val="List Bullet"/>
    <w:basedOn w:val="Normal"/>
    <w:pPr>
      <w:numPr>
        <w:ilvl w:val="0"/>
        <w:numId w:val="11"/>
      </w:numPr>
    </w:pPr>
    <w:rPr/>
  </w:style>
  <w:style w:type="paragraph" w:styleId="ListBullet2">
    <w:name w:val="List Bullet 2"/>
    <w:basedOn w:val="Normal"/>
    <w:pPr>
      <w:numPr>
        <w:ilvl w:val="0"/>
        <w:numId w:val="9"/>
      </w:numPr>
    </w:pPr>
    <w:rPr/>
  </w:style>
  <w:style w:type="paragraph" w:styleId="ListBullet3">
    <w:name w:val="List Bullet 3"/>
    <w:basedOn w:val="Normal"/>
    <w:pPr>
      <w:numPr>
        <w:ilvl w:val="0"/>
        <w:numId w:val="8"/>
      </w:numPr>
    </w:pPr>
    <w:rPr/>
  </w:style>
  <w:style w:type="paragraph" w:styleId="ListBullet4">
    <w:name w:val="List Bullet 4"/>
    <w:basedOn w:val="Normal"/>
    <w:pPr>
      <w:numPr>
        <w:ilvl w:val="0"/>
        <w:numId w:val="7"/>
      </w:numPr>
    </w:pPr>
    <w:rPr/>
  </w:style>
  <w:style w:type="paragraph" w:styleId="ListBullet5">
    <w:name w:val="List Bullet 5"/>
    <w:basedOn w:val="Normal"/>
    <w:pPr>
      <w:numPr>
        <w:ilvl w:val="0"/>
        <w:numId w:val="6"/>
      </w:numPr>
    </w:pPr>
    <w:rPr/>
  </w:style>
  <w:style w:type="paragraph" w:styleId="ListContinue">
    <w:name w:val="List Continue"/>
    <w:basedOn w:val="Normal"/>
    <w:pPr>
      <w:spacing w:before="0" w:after="120"/>
      <w:ind w:left="360" w:right="0" w:hanging="0"/>
    </w:pPr>
    <w:rPr/>
  </w:style>
  <w:style w:type="paragraph" w:styleId="ListContinue2">
    <w:name w:val="List Continue 2"/>
    <w:basedOn w:val="Normal"/>
    <w:pPr>
      <w:spacing w:before="0" w:after="120"/>
      <w:ind w:left="720" w:right="0" w:hanging="0"/>
    </w:pPr>
    <w:rPr/>
  </w:style>
  <w:style w:type="paragraph" w:styleId="ListContinue3">
    <w:name w:val="List Continue 3"/>
    <w:basedOn w:val="Normal"/>
    <w:pPr>
      <w:spacing w:before="0" w:after="120"/>
      <w:ind w:left="1080" w:right="0" w:hanging="0"/>
    </w:pPr>
    <w:rPr/>
  </w:style>
  <w:style w:type="paragraph" w:styleId="ListContinue4">
    <w:name w:val="List Continue 4"/>
    <w:basedOn w:val="Normal"/>
    <w:pPr>
      <w:spacing w:before="0" w:after="120"/>
      <w:ind w:left="1440" w:right="0" w:hanging="0"/>
    </w:pPr>
    <w:rPr/>
  </w:style>
  <w:style w:type="paragraph" w:styleId="ListContinue5">
    <w:name w:val="List Continue 5"/>
    <w:basedOn w:val="Normal"/>
    <w:pPr>
      <w:spacing w:before="0" w:after="120"/>
      <w:ind w:left="1800" w:right="0" w:hanging="0"/>
    </w:pPr>
    <w:rPr/>
  </w:style>
  <w:style w:type="paragraph" w:styleId="ListNumber">
    <w:name w:val="List Number"/>
    <w:basedOn w:val="Normal"/>
    <w:pPr>
      <w:numPr>
        <w:ilvl w:val="0"/>
        <w:numId w:val="10"/>
      </w:numPr>
    </w:pPr>
    <w:rPr/>
  </w:style>
  <w:style w:type="paragraph" w:styleId="ListNumber2">
    <w:name w:val="List Number 2"/>
    <w:basedOn w:val="Normal"/>
    <w:pPr>
      <w:numPr>
        <w:ilvl w:val="0"/>
        <w:numId w:val="5"/>
      </w:numPr>
    </w:pPr>
    <w:rPr/>
  </w:style>
  <w:style w:type="paragraph" w:styleId="ListNumber3">
    <w:name w:val="List Number 3"/>
    <w:basedOn w:val="Normal"/>
    <w:pPr>
      <w:numPr>
        <w:ilvl w:val="0"/>
        <w:numId w:val="4"/>
      </w:numPr>
    </w:pPr>
    <w:rPr/>
  </w:style>
  <w:style w:type="paragraph" w:styleId="ListNumber4">
    <w:name w:val="List Number 4"/>
    <w:basedOn w:val="Normal"/>
    <w:pPr>
      <w:numPr>
        <w:ilvl w:val="0"/>
        <w:numId w:val="3"/>
      </w:numPr>
    </w:pPr>
    <w:rPr/>
  </w:style>
  <w:style w:type="paragraph" w:styleId="ListNumber5">
    <w:name w:val="List Number 5"/>
    <w:basedOn w:val="Normal"/>
    <w:pPr>
      <w:numPr>
        <w:ilvl w:val="0"/>
        <w:numId w:val="2"/>
      </w:numPr>
    </w:pPr>
    <w:r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fill="CCCCCC" w:val="clear"/>
      <w:ind w:left="1080" w:right="0" w:hanging="1080"/>
    </w:pPr>
    <w:rPr>
      <w:rFonts w:cs="Arial"/>
    </w:rPr>
  </w:style>
  <w:style w:type="paragraph" w:styleId="NormalWeb">
    <w:name w:val="Normal (Web)"/>
    <w:basedOn w:val="Normal"/>
    <w:pPr/>
    <w:rPr>
      <w:rFonts w:ascii="Times New Roman" w:hAnsi="Times New Roman" w:cs="Times New Roman"/>
    </w:rPr>
  </w:style>
  <w:style w:type="paragraph" w:styleId="NormalIndent">
    <w:name w:val="Normal Indent"/>
    <w:basedOn w:val="Normal"/>
    <w:pPr>
      <w:ind w:left="720" w:right="0" w:hanging="0"/>
    </w:pPr>
    <w:rPr/>
  </w:style>
  <w:style w:type="paragraph" w:styleId="NoteHeading">
    <w:name w:val="Note Heading"/>
    <w:basedOn w:val="Normal"/>
    <w:next w:val="Normal"/>
    <w:pPr/>
    <w:rPr/>
  </w:style>
  <w:style w:type="paragraph" w:styleId="PlainText">
    <w:name w:val="Plain Text"/>
    <w:basedOn w:val="Normal"/>
    <w:pPr/>
    <w:rPr>
      <w:rFonts w:ascii="Courier New" w:hAnsi="Courier New" w:cs="Courier New"/>
      <w:sz w:val="20"/>
      <w:szCs w:val="20"/>
    </w:rPr>
  </w:style>
  <w:style w:type="paragraph" w:styleId="Salutation">
    <w:name w:val="Salutation"/>
    <w:basedOn w:val="Normal"/>
    <w:next w:val="Normal"/>
    <w:pPr/>
    <w:rPr/>
  </w:style>
  <w:style w:type="paragraph" w:styleId="Signature">
    <w:name w:val="Signature"/>
    <w:basedOn w:val="Normal"/>
    <w:pPr>
      <w:ind w:left="4320" w:right="0" w:hanging="0"/>
    </w:pPr>
    <w:rPr/>
  </w:style>
  <w:style w:type="paragraph" w:styleId="Subtitle">
    <w:name w:val="Subtitle"/>
    <w:basedOn w:val="Normal"/>
    <w:next w:val="TextBody"/>
    <w:pPr>
      <w:spacing w:before="0" w:after="60"/>
      <w:jc w:val="center"/>
    </w:pPr>
    <w:rPr>
      <w:rFonts w:cs="Arial"/>
    </w:rPr>
  </w:style>
  <w:style w:type="paragraph" w:styleId="Header">
    <w:name w:val="Header"/>
    <w:basedOn w:val="Normal"/>
    <w:pPr>
      <w:tabs>
        <w:tab w:val="center" w:pos="4320" w:leader="none"/>
        <w:tab w:val="right" w:pos="8640" w:leader="none"/>
      </w:tabs>
    </w:pPr>
    <w:rPr>
      <w:sz w:val="20"/>
    </w:rPr>
  </w:style>
  <w:style w:type="paragraph" w:styleId="UserInput10pt">
    <w:name w:val="User Input 10pt"/>
    <w:basedOn w:val="Normal"/>
    <w:pPr>
      <w:spacing w:before="40" w:after="40"/>
    </w:pPr>
    <w:rPr>
      <w:rFonts w:eastAsia="PMingLiU;新細明體"/>
      <w:sz w:val="20"/>
      <w:szCs w:val="20"/>
      <w:lang w:eastAsia="zh-TW"/>
    </w:rPr>
  </w:style>
  <w:style w:type="paragraph" w:styleId="Table10ptItalic">
    <w:name w:val="Table 10pt Italic"/>
    <w:basedOn w:val="Normal"/>
    <w:pPr>
      <w:spacing w:before="40" w:after="40"/>
    </w:pPr>
    <w:rPr>
      <w:rFonts w:eastAsia="PMingLiU;新細明體"/>
      <w:b/>
      <w:i/>
      <w:sz w:val="20"/>
      <w:szCs w:val="20"/>
      <w:lang w:eastAsia="zh-TW"/>
    </w:rPr>
  </w:style>
  <w:style w:type="paragraph" w:styleId="UserInput11pt">
    <w:name w:val="User Input 11pt"/>
    <w:basedOn w:val="Normal"/>
    <w:pPr>
      <w:spacing w:before="40" w:after="40"/>
    </w:pPr>
    <w:rPr>
      <w:rFonts w:eastAsia="PMingLiU;新細明體"/>
      <w:szCs w:val="20"/>
      <w:lang w:eastAsia="zh-TW"/>
    </w:rPr>
  </w:style>
  <w:style w:type="paragraph" w:styleId="Table10ptNormal">
    <w:name w:val="Table 10pt Normal"/>
    <w:basedOn w:val="Normal"/>
    <w:pPr>
      <w:spacing w:before="40" w:after="40"/>
    </w:pPr>
    <w:rPr>
      <w:rFonts w:eastAsia="PMingLiU;新細明體"/>
      <w:sz w:val="20"/>
      <w:szCs w:val="20"/>
      <w:lang w:eastAsia="zh-TW"/>
    </w:rPr>
  </w:style>
  <w:style w:type="paragraph" w:styleId="Table11ptNormal">
    <w:name w:val="Table 11pt Normal"/>
    <w:basedOn w:val="Normal"/>
    <w:pPr>
      <w:spacing w:before="40" w:after="40"/>
    </w:pPr>
    <w:rPr>
      <w:rFonts w:eastAsia="PMingLiU;新細明體"/>
      <w:szCs w:val="20"/>
      <w:lang w:eastAsia="zh-TW"/>
    </w:rPr>
  </w:style>
  <w:style w:type="paragraph" w:styleId="Table10ptBold">
    <w:name w:val="Table 10pt Bold"/>
    <w:basedOn w:val="Normal"/>
    <w:pPr>
      <w:spacing w:before="40" w:after="40"/>
    </w:pPr>
    <w:rPr>
      <w:rFonts w:eastAsia="PMingLiU;新細明體"/>
      <w:b/>
      <w:sz w:val="20"/>
      <w:szCs w:val="20"/>
      <w:lang w:eastAsia="zh-TW"/>
    </w:rPr>
  </w:style>
  <w:style w:type="paragraph" w:styleId="Table9ptBold">
    <w:name w:val="Table 9pt Bold"/>
    <w:basedOn w:val="Normal"/>
    <w:pPr>
      <w:spacing w:before="40" w:after="40"/>
    </w:pPr>
    <w:rPr>
      <w:b/>
      <w:sz w:val="18"/>
    </w:rPr>
  </w:style>
  <w:style w:type="paragraph" w:styleId="UserInput9pt">
    <w:name w:val="User Input 9pt"/>
    <w:basedOn w:val="Normal"/>
    <w:pPr>
      <w:spacing w:before="40" w:after="40"/>
    </w:pPr>
    <w:rPr>
      <w:sz w:val="18"/>
    </w:rPr>
  </w:style>
  <w:style w:type="paragraph" w:styleId="Table11ptItalic">
    <w:name w:val="Table 11pt Italic"/>
    <w:basedOn w:val="Normal"/>
    <w:pPr>
      <w:spacing w:before="40" w:after="40"/>
    </w:pPr>
    <w:rPr>
      <w:rFonts w:eastAsia="PMingLiU;新細明體"/>
      <w:b/>
      <w:i/>
      <w:szCs w:val="20"/>
      <w:lang w:eastAsia="zh-TW"/>
    </w:rPr>
  </w:style>
  <w:style w:type="paragraph" w:styleId="Table11ptBold">
    <w:name w:val="Table 11pt Bold"/>
    <w:basedOn w:val="Normal"/>
    <w:pPr>
      <w:spacing w:before="40" w:after="40"/>
    </w:pPr>
    <w:rPr>
      <w:rFonts w:eastAsia="PMingLiU;新細明體"/>
      <w:b/>
      <w:szCs w:val="20"/>
      <w:lang w:eastAsia="zh-TW"/>
    </w:rPr>
  </w:style>
  <w:style w:type="paragraph" w:styleId="BalloonText">
    <w:name w:val="Balloon Text"/>
    <w:basedOn w:val="Normal"/>
    <w:pPr/>
    <w:rPr>
      <w:rFonts w:ascii="Tahoma" w:hAnsi="Tahoma" w:cs="Tahoma"/>
      <w:sz w:val="16"/>
      <w:szCs w:val="16"/>
    </w:rPr>
  </w:style>
  <w:style w:type="paragraph" w:styleId="HeadingMAIN">
    <w:name w:val="Heading - MAIN"/>
    <w:basedOn w:val="Normal"/>
    <w:pPr>
      <w:shd w:fill="D9D9D9" w:val="clear"/>
      <w:spacing w:before="40" w:after="40"/>
      <w:jc w:val="center"/>
    </w:pPr>
    <w:rPr>
      <w:b/>
      <w:sz w:val="28"/>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 w:type="numbering" w:styleId="WW8Num16">
    <w:name w:val="WW8Num16"/>
  </w:style>
  <w:style w:type="numbering" w:styleId="WW8Num17">
    <w:name w:val="WW8Num17"/>
  </w:style>
  <w:style w:type="numbering" w:styleId="WW8Num18">
    <w:name w:val="WW8Num18"/>
  </w:style>
  <w:style w:type="numbering" w:styleId="WW8Num19">
    <w:name w:val="WW8Num19"/>
  </w:style>
  <w:style w:type="numbering" w:styleId="WW8Num20">
    <w:name w:val="WW8Num20"/>
  </w:style>
  <w:style w:type="numbering" w:styleId="WW8Num21">
    <w:name w:val="WW8Num21"/>
  </w:style>
  <w:style w:type="numbering" w:styleId="WW8Num22">
    <w:name w:val="WW8Num22"/>
  </w:style>
  <w:style w:type="numbering" w:styleId="WW8Num23">
    <w:name w:val="WW8Num23"/>
  </w:style>
  <w:style w:type="numbering" w:styleId="WW8Num24">
    <w:name w:val="WW8Num24"/>
  </w:style>
  <w:style w:type="numbering" w:styleId="WW8Num25">
    <w:name w:val="WW8Num25"/>
  </w:style>
  <w:style w:type="numbering" w:styleId="WW8Num26">
    <w:name w:val="WW8Num26"/>
  </w:style>
  <w:style w:type="numbering" w:styleId="WW8Num27">
    <w:name w:val="WW8Num27"/>
  </w:style>
  <w:style w:type="numbering" w:styleId="WW8Num28">
    <w:name w:val="WW8Num28"/>
  </w:style>
  <w:style w:type="numbering" w:styleId="WW8Num29">
    <w:name w:val="WW8Num29"/>
  </w:style>
  <w:style w:type="numbering" w:styleId="WW8Num30">
    <w:name w:val="WW8Num30"/>
  </w:style>
  <w:style w:type="numbering" w:styleId="WW8Num31">
    <w:name w:val="WW8Num31"/>
  </w:style>
  <w:style w:type="numbering" w:styleId="WW8Num32">
    <w:name w:val="WW8Num32"/>
  </w:style>
  <w:style w:type="numbering" w:styleId="WW8Num33">
    <w:name w:val="WW8Num33"/>
  </w:style>
  <w:style w:type="numbering" w:styleId="WW8Num34">
    <w:name w:val="WW8Num34"/>
  </w:style>
  <w:style w:type="numbering" w:styleId="WW8Num35">
    <w:name w:val="WW8Num35"/>
  </w:style>
  <w:style w:type="numbering" w:styleId="WW8Num36">
    <w:name w:val="WW8Num36"/>
  </w:style>
  <w:style w:type="numbering" w:styleId="WW8Num37">
    <w:name w:val="WW8Num37"/>
  </w:style>
  <w:style w:type="numbering" w:styleId="WW8Num38">
    <w:name w:val="WW8Num38"/>
  </w:style>
  <w:style w:type="numbering" w:styleId="WW8Num39">
    <w:name w:val="WW8Num39"/>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1380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2012-03-28T21:08:00Z</dcterms:created>
  <dc:creator>Department Of Information Technology</dc:creator>
  <dc:language>en-IN</dc:language>
  <cp:lastModifiedBy>Lindermanb</cp:lastModifiedBy>
  <cp:lastPrinted>2012-04-24T14:07:00Z</cp:lastPrinted>
  <dcterms:modified xsi:type="dcterms:W3CDTF">2012-07-03T01:24:00Z</dcterms:modified>
  <cp:revision>18</cp:revision>
  <dc:title>Press Ctrl + Click HERE to send us comments/suggestions regarding this template</dc:title>
</cp:coreProperties>
</file>