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31c6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31c60"/>
          <w:sz w:val="60"/>
          <w:szCs w:val="60"/>
          <w:rtl w:val="0"/>
        </w:rPr>
        <w:t xml:space="preserve">Letter of Intent to Purchase Gold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e91d6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e91d63"/>
          <w:sz w:val="24"/>
          <w:szCs w:val="24"/>
          <w:rtl w:val="0"/>
        </w:rPr>
        <w:t xml:space="preserve">Alexander Thompson</w:t>
        <w:br w:type="textWrapping"/>
        <w:t xml:space="preserve">123 Gold Avenue</w:t>
        <w:br w:type="textWrapping"/>
        <w:t xml:space="preserve">Goldtown, GT 78901</w:t>
        <w:br w:type="textWrapping"/>
        <w:t xml:space="preserve">alex.thompson@example.com</w:t>
        <w:br w:type="textWrapping"/>
        <w:t xml:space="preserve">(555) 987-6543</w:t>
        <w:br w:type="textWrapping"/>
        <w:t xml:space="preserve">September 20, 2024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b w:val="1"/>
          <w:color w:val="e91d6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e91d63"/>
          <w:sz w:val="24"/>
          <w:szCs w:val="24"/>
          <w:rtl w:val="0"/>
        </w:rPr>
        <w:t xml:space="preserve">Gold Resources Ltd.</w:t>
        <w:br w:type="textWrapping"/>
        <w:t xml:space="preserve">Attn: Mr. Richard Banner</w:t>
        <w:br w:type="textWrapping"/>
        <w:t xml:space="preserve">789 Mining Street</w:t>
        <w:br w:type="textWrapping"/>
        <w:t xml:space="preserve">Minerville, MN 45678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Mr. Banner,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b w:val="1"/>
          <w:color w:val="e91d6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e91d63"/>
          <w:sz w:val="24"/>
          <w:szCs w:val="24"/>
          <w:rtl w:val="0"/>
        </w:rPr>
        <w:t xml:space="preserve">Subject: Letter of Intent to Purchase Gold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writing to express my intent to purchase refined gold from Gold Resources Ltd., as discussed in our preliminary meetings and outlined in your recent offer. I am prepared to move forward under the following terms, contingent upon further due diligence and formal contractual agreements.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Product Description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Refined gold bars, 99.99% purity, each weighing approximately 1 kilogram.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Quantity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50 kilograms.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Price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$60,000 per kilogram, totaling $3,000,000, based on the London Bullion Market Association (LBMA) price on the day of transaction closing, with a premium of 2%.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Inspection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The gold will be inspected by an independent assessor chosen by us, prior to the final transaction, to confirm quality and weight.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Terms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Payment will be made via bank wire transfer within 3 business days following the satisfactory completion of the quality and weight inspection.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Delivery Terms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Delivery to take place at our designated secure facility in Goldtown, GT, within 10 days of the payment.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Warranty and Guarantees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Gold Resources Ltd. guarantees the purity and weight of the gold bars as specified and agrees to rectify at its own cost any discrepancies identified during the inspection.</w:t>
      </w:r>
    </w:p>
    <w:p w:rsidR="00000000" w:rsidDel="00000000" w:rsidP="00000000" w:rsidRDefault="00000000" w:rsidRPr="00000000" w14:paraId="0000000F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Letter of Intent serves to affirm my intention to purchase gold from Gold Resources Ltd. and is not a binding purchase agreement. The terms of the purchase will be finalized in a Purchase Agreement, to be mutually agreed upon and executed by both parties.</w:t>
      </w:r>
    </w:p>
    <w:p w:rsidR="00000000" w:rsidDel="00000000" w:rsidP="00000000" w:rsidRDefault="00000000" w:rsidRPr="00000000" w14:paraId="00000010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confirm your agreement to these terms by September 30, 2024, or propose any modifications for further discussion. I am committed to moving forward expeditiously and look forward to concluding this transaction promptly.</w:t>
      </w:r>
    </w:p>
    <w:p w:rsidR="00000000" w:rsidDel="00000000" w:rsidP="00000000" w:rsidRDefault="00000000" w:rsidRPr="00000000" w14:paraId="00000011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your cooperation and I await your timely response.</w:t>
      </w:r>
    </w:p>
    <w:p w:rsidR="00000000" w:rsidDel="00000000" w:rsidP="00000000" w:rsidRDefault="00000000" w:rsidRPr="00000000" w14:paraId="00000012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3">
      <w:pPr>
        <w:spacing w:after="240" w:before="240" w:lineRule="auto"/>
        <w:rPr>
          <w:rFonts w:ascii="Arial" w:cs="Arial" w:eastAsia="Arial" w:hAnsi="Arial"/>
          <w:color w:val="e91d6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[Alexander Thompson's Signature]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e91d63"/>
          <w:sz w:val="24"/>
          <w:szCs w:val="24"/>
          <w:rtl w:val="0"/>
        </w:rPr>
        <w:t xml:space="preserve">Alexander Thompson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line="300" w:lineRule="auto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2"/>
        <w:szCs w:val="22"/>
        <w:rtl w:val="0"/>
      </w:rPr>
      <w:t xml:space="preserve">Copyright @ </w:t>
    </w:r>
    <w:hyperlink r:id="rId1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