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34f5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34f5c"/>
          <w:sz w:val="60"/>
          <w:szCs w:val="60"/>
          <w:rtl w:val="0"/>
        </w:rPr>
        <w:t xml:space="preserve">Discharge Summary For Newborn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Newborn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Baby Girl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Mother's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4567890123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October 10,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Discharge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October 13,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Attending Pediatrician: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Dr. Sarah Lee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Community Health Hospital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Admission: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Normal spontaneous vaginal delivery at 38 weeks gestation.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 History: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Gestational Age: 38 weeks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Birth Weight: 3200 grams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Birth Length: 50 cm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Apgar Scores: 8 at 1 minute, 9 at 5 minutes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Course: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Baby Doe remained with mother throughout the hospital stay, breastfeeding initiated within the first hour post-delivery. The baby was observed for routine newborn care, including metabolic screening and hearing tests, all of which were normal. No significant jaundice observed. Baby and mother trained for successful breastfeeding.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 at Discharge: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Stable – Baby is feeding well on breast milk, has normal stool and urine output, and no complications noted.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Feeding: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Exclusive breastfeeding on demand, approximately every 2-3 hours.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Medications: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Vitamin D supplementation 400 IU daily.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known allergies.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 Care: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Pediatric follow-up appointment with Dr. Sarah Lee on October 20, 2024, at Community Pediatric Clinic.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Schedule further routine immunizations per pediatric immunization guidelines.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Care Instructions: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Continue breastfeeding on demand.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Monitor for signs of dehydration (fewer than six wet diapers in 24 hours).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 daily for any signs of jaundice.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Keep the newborn warm and practice safe sleeping guidelines.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Safety Measures: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 SIDS prevention guidelines: Place the baby on her back to sleep, use a firm sleep surface, keep soft objects away from the sleeping area.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Ensure a smoke-free environment.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Instructions for Emergency: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a pediatrician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if the baby shows signs of lethargy, refuses to feed, has a fever above 100.4°F, or if there are any concerns about breathing.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Counseling Provided to Parent(s):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Parents were educated about newborn care including feeding, sleeping, hygiene, and signs of illness. They were also informed about postpartum care for the mother.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Copy to: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Primary Care Pediatrician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Obstetrician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