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b45f06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b45f06"/>
          <w:sz w:val="60"/>
          <w:szCs w:val="60"/>
          <w:rtl w:val="0"/>
        </w:rPr>
        <w:t xml:space="preserve">Nursing CV Personal statement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Springfield, IL 62704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jane.doe@email.com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(555) 123-4567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q7ud3g2eid70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Statement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Compassionate and dedicated Registered Nurse with over 5 years of experience in providing high-quality care in diverse healthcare settings. Adept at working in high-pressure environments and delivering patient-centered care with a focus on improving patient outcomes. Passionate about ongoing professional development and committed to contributing to the efficiency and effectiveness of healthcare teams. Seeking a challenging position in a dynamic healthcare facility where I can utilize my skills, experience, and commitment to excellence to make a positive impact on patient care.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z383kakc5zqv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</w:t>
        <w:br w:type="textWrapping"/>
        <w:t xml:space="preserve">Memorial Medical Center, Springfield, IL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January 2019 – Present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comprehensive nursing care to a diverse patient population in a fast-paced hospital environment.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Administered medications, monitored patient vitals, and conducted diagnostic tests.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multidisciplinary teams to develop and implement patient care plans.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Educated patients and families on disease management, treatment options, and preventive care.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Ensured compliance with healthcare regulations and standards of practice.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Staff Nurse</w:t>
        <w:br w:type="textWrapping"/>
        <w:t xml:space="preserve">Springfield Health Clinic, Springfield, IL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June 2016 – December 2018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Delivered patient care in a primary care setting, focusing on preventive health and chronic disease management.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Conducted patient assessments, developed care plans, and provided follow-up care.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minor surgical procedures and administered immunizations.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Maintained accurate and detailed patient records.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health education and counseling to patients and families.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wdoy9e3hrg1q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 (BSN)</w:t>
        <w:br w:type="textWrapping"/>
        <w:t xml:space="preserve">University of Illinois at Chicago, Chicago, IL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Graduated: May 2016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occnwknfhpvu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(RN) License, State of Illinois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p2axj9apo6xu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Assessment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Medication Administration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IV Therapy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Wound Care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Education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Care Planning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Electronic Health Records (EHR)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 Collaboration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Critical Thinking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2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9n96ckpop8hw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Development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Attended "Advances in Cardiac Care" conference, 2023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 course on "Pediatric Emergency Nursing," 2022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workshop on "Improving Patient Safety and Quality of Care," 2021</w:t>
      </w:r>
    </w:p>
    <w:p w:rsidR="00000000" w:rsidDel="00000000" w:rsidP="00000000" w:rsidRDefault="00000000" w:rsidRPr="00000000" w14:paraId="0000002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cbkysz1l2l1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Memberships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Nurses Association (ANA)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Sigma Theta Tau International Honor Society of Nursing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Nurses Association (ENA)</w:t>
      </w:r>
    </w:p>
    <w:p w:rsidR="00000000" w:rsidDel="00000000" w:rsidP="00000000" w:rsidRDefault="00000000" w:rsidRPr="00000000" w14:paraId="0000002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p5r1z5s131e5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Experience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Health Nurse</w:t>
        <w:br w:type="textWrapping"/>
        <w:t xml:space="preserve">Health Outreach Program, Springfield, IL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June 2017 – Present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health screenings and educational sessions at community centers and health fairs.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organizing vaccination drives and wellness programs.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Educated community members on preventive health practices and resources.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