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b45f06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b45f06"/>
          <w:sz w:val="60"/>
          <w:szCs w:val="60"/>
          <w:rtl w:val="0"/>
        </w:rPr>
        <w:t xml:space="preserve">Report Writing For University Students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lfvzsw7iwanz" w:id="1"/>
      <w:bookmarkEnd w:id="1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Title Page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Title: Concise and informative.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Author's Name: Your full name.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Course Details: Course code and name.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Instructor's Name: Full name of your lecturer or supervisor.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 of Submission: Ensure this is accurate.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yv5p3jmmmv76" w:id="2"/>
      <w:bookmarkEnd w:id="2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Abstract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200-300 word summary of your report’s objectives, methodology, key findings, and conclusions. It should be clear and standalone.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8cg03bjuvdyo" w:id="3"/>
      <w:bookmarkEnd w:id="3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Table of Contents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Lists sections, sub-sections, and page numbers. Include lists of figures and tables if applicable.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zgwn9wkp917" w:id="4"/>
      <w:bookmarkEnd w:id="4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Introduce the topic, background information, and the purpose of the report. Outline the questions or hypotheses addressed and give a brief overview of the report’s structure.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qm8nmnx2yg5f" w:id="5"/>
      <w:bookmarkEnd w:id="5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Literature Review (if applicable)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Summarize and evaluate existing research relevant to your topic. This section demonstrates your understanding of the subject area and contextualizes your work.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9uvf7lgma8zp" w:id="6"/>
      <w:bookmarkEnd w:id="6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Methodology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Describe how you conducted your research. Include details about data collection methods, participants, and processes. This section should be detailed enough for someone to replicate your study.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swq0g6txdisg" w:id="7"/>
      <w:bookmarkEnd w:id="7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Results or Findings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Present the data collected during your research. Use tables, graphs, or charts to illustrate key points. Be objective and refrain from interpreting the data in this section.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28gzl4b6hxgm" w:id="8"/>
      <w:bookmarkEnd w:id="8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Discussion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Interpret the results, explaining their implications in the context of your research question or hypothesis. Discuss any patterns, anomalies, or unexpected findings. Compare your results with the literature reviewed earlier.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x6ltfrn0lvdg" w:id="9"/>
      <w:bookmarkEnd w:id="9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Conclusion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Summarize the main findings, their relevance, and the broader implications. Suggest recommendations for future research or practical applications based on your findings.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bj6fv14p1q7q" w:id="10"/>
      <w:bookmarkEnd w:id="10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 all sources cited in your report. Adhere to the required citation style (APA, MLA, Chicago, etc.).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f7h0zr16p2fx" w:id="11"/>
      <w:bookmarkEnd w:id="11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Appendices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Include any supplementary material (detailed tables, questionnaires, additional data). Each appendix should be labeled and referenced in the main text.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1c4587"/>
          <w:sz w:val="28"/>
          <w:szCs w:val="28"/>
        </w:rPr>
      </w:pPr>
      <w:bookmarkStart w:colFirst="0" w:colLast="0" w:name="_ahqell3a6dxo" w:id="12"/>
      <w:bookmarkEnd w:id="12"/>
      <w:r w:rsidDel="00000000" w:rsidR="00000000" w:rsidRPr="00000000">
        <w:rPr>
          <w:rFonts w:ascii="Arial" w:cs="Arial" w:eastAsia="Arial" w:hAnsi="Arial"/>
          <w:b w:val="1"/>
          <w:color w:val="1c4587"/>
          <w:sz w:val="28"/>
          <w:szCs w:val="28"/>
          <w:rtl w:val="0"/>
        </w:rPr>
        <w:t xml:space="preserve">Writing Tips: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Clarity and Precision: Use clear, concise language. Avoid unnecessary jargon.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Evidence-Based: Support your arguments with data or citations from credible sources.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Formal Tone: Maintain a formal academic tone throughout the report.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Consistency: Be consistent with formatting, citation style, and terminology.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Proofreading: Review your report for spelling, grammar, and factual errors. Consider peer review for additional feedback.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Writing a university report requires careful planning, research, and a clear understanding of the topic. By following this structured approach, you can effectively communicate your findings and contribute valuable insights to your field of study.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