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Death Notice to Creditors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Notice to Creditors: Estate of John A. Smith</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notice serves to inform all creditors of the estate of John A. Smith, who passed away on October 3, 2024, in Springfield, Illinois. John A. Smith died intestate, and his estate will be administered without administration.</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persons having claims against the estate are required to present them within four months after the date of the first publication of this notice or they shall be forever barred.</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Claims must be presented by delivering or mailing a written statement of the claim to the undersigned at the address below.</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 of first publication: October 6, 2024.</w:t>
      </w:r>
    </w:p>
    <w:p w:rsidR="00000000" w:rsidDel="00000000" w:rsidP="00000000" w:rsidRDefault="00000000" w:rsidRPr="00000000" w14:paraId="0000000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[Susan Smith, Executor]</w:t>
        <w:br w:type="textWrapping"/>
        <w:t xml:space="preserve">[123 Elm Street]</w:t>
        <w:br w:type="textWrapping"/>
        <w:t xml:space="preserve">[Springfield, IL 62701]</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further legal advice, creditors may contact the legal representative of the deceased's estate:</w:t>
      </w:r>
    </w:p>
    <w:p w:rsidR="00000000" w:rsidDel="00000000" w:rsidP="00000000" w:rsidRDefault="00000000" w:rsidRPr="00000000" w14:paraId="0000000A">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[Law Office Name]</w:t>
        <w:br w:type="textWrapping"/>
        <w:t xml:space="preserve">[Lawyer's Name, Attorney]</w:t>
        <w:br w:type="textWrapping"/>
        <w:t xml:space="preserve">[456 Maple Avenue]</w:t>
        <w:br w:type="textWrapping"/>
        <w:t xml:space="preserve">[Springfield, IL 62702]</w:t>
        <w:br w:type="textWrapping"/>
        <w:t xml:space="preserve">[Phone: (555) 123-4567]</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notice is given in accordance with the provisions of the law by [Susan Smith], named executor of the estate of </w:t>
      </w:r>
      <w:r w:rsidDel="00000000" w:rsidR="00000000" w:rsidRPr="00000000">
        <w:rPr>
          <w:rFonts w:ascii="Arial" w:cs="Arial" w:eastAsia="Arial" w:hAnsi="Arial"/>
          <w:b w:val="1"/>
          <w:color w:val="000000"/>
          <w:sz w:val="24"/>
          <w:szCs w:val="24"/>
          <w:rtl w:val="0"/>
        </w:rPr>
        <w:t xml:space="preserve">John A. Smith.</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