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Story Outline For Grade 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 The Magical Forest Adventure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Characters: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Emma - A curious and brave girl.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Max - Emma's loyal dog.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Mr. Whiskers - A wise, talking squirrel.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Enchanted Tree - A magical tree that grants wishes.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small town near a magical forest.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Plot Outline: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Beginning: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 to Characters: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 and Max are introduced. Emma loves exploring, and Max always follows her.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 the Scene: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Emma’s town is described, along with the mysterious forest that everyone talks about but rarely visits.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Inciting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 hears a rumor about a magical tree in the forest that grants wishes.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Middle: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First Adventure: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 decides to explore the forest with Max. They prepare a small backpack with snacks, a map, and a flashlight.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Meeting Mr. Whiskers: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 the forest, they meet Mr. Whiskers, who warns them of the challenges ahead but agrees to guide them.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Overcoming Obstacles: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Emma, Max, and Mr. Whiskers face various challenges like crossing a rickety bridge, solving a riddle from a talking rock, and escaping from a mischievous group of fairies.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Finding the Enchanted Tree: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After a long journey, they finally find the Enchanted Tree. It's tall, with glowing leaves and a magical aura.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End: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Making a Wish: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 makes a wish for the health and happiness of her family and friends. The tree grants her wish and gives her a magical leaf as a token.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Returning Home: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Emma, Max, and Mr. Whiskers return home safely. They share their adventure with everyone, and Emma keeps the magical leaf as a reminder of their adventure.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Emma and Max are celebrated as heroes in their town. They learn that courage and kindness can lead to the most magical adventures.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Moral of the Story: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 be brave and kind, and magical things can happen!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