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434343"/>
        </w:rPr>
      </w:pPr>
      <w:r w:rsidDel="00000000" w:rsidR="00000000" w:rsidRPr="00000000">
        <w:rPr>
          <w:color w:val="434343"/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Financial Aid Appeal Letter Single Mother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Jane Doe</w:t>
        <w:br w:type="textWrapping"/>
        <w:t xml:space="preserve">123 College Avenue</w:t>
        <w:br w:type="textWrapping"/>
        <w:t xml:space="preserve">Anytown, State 12345</w:t>
        <w:br w:type="textWrapping"/>
        <w:t xml:space="preserve">jane.doe@email.com</w:t>
        <w:br w:type="textWrapping"/>
        <w:t xml:space="preserve">April 23,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Financial Aid Office</w:t>
        <w:br w:type="textWrapping"/>
        <w:t xml:space="preserve">Any University</w:t>
        <w:br w:type="textWrapping"/>
        <w:t xml:space="preserve">456 University Road</w:t>
        <w:br w:type="textWrapping"/>
        <w:t xml:space="preserve">University Town, State 54321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Financial Aid Committee,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respectfully appeal for reconsideration of the financial aid package offered to me for the upcoming academic year at Any University. As a single mother and first-time college student, the current aid allocation is insufficient for covering my educational and living expenses while ensuring the care of my child.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 submitting my Free Application for Federal Student Aid (FAFSA), there have been significant changes to my financial situation that were not reflected in the initial application. In March 2024, I was forced to reduce my working hours to part-time to accommodate my child’s remote schooling needs due to local school closures. This unexpected shift has resulted in a considerable decrease in my income.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Attached to this letter, you will find documentation supporting my reduced income, including recent pay stubs and a letter from my employer detailing my change in work status. These documents highlight the direct impact of my reduced income on our daily living and ability to meet educational costs.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opportunity to pursue a degree in [Your Field of Study] at Any University represents not only my personal academic aspirations but also my commitment to providing a better future for my child. Without additional financial support, I am genuinely concerned about my ability to continue my education while managing my child's care and education.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kindly request a review of my circumstances to consider an increase in grant aid or any available scholarships that can assist me in fulfilling my educational goals without compromising my child’s well-being. I am committed to my education and am eager to contribute to the university community.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available at your convenience for a meeting or a call to discuss my application in more detail. Thank you for considering my appeal and for the initial financial support. I look forward to the possibility of continuing my studies at Any University with your support.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Jane Doe</w:t>
        <w:br w:type="textWrapping"/>
        <w:t xml:space="preserve">(123) 456-7890</w:t>
        <w:br w:type="textWrapping"/>
        <w:t xml:space="preserve">jane.doe@email.com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