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Dr. Michael Smith</w:t>
      </w: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 xml:space="preserve">New York City, </w:t>
      </w:r>
    </w:p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April 17, 2016</w:t>
      </w:r>
    </w:p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Dr. Patricia Brown</w:t>
      </w:r>
    </w:p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University of California, Los Angeles Medical Center</w:t>
      </w:r>
    </w:p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777 Medical Dr.</w:t>
      </w: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Los Angeles, CA 11111</w:t>
      </w:r>
    </w:p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Dear Dr. Brown,</w:t>
      </w:r>
    </w:p>
    <w:p w:rsidR="009A22EB" w:rsidRPr="009A22EB" w:rsidRDefault="009A22EB" w:rsidP="009A22EB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A22EB" w:rsidRPr="009A22EB" w:rsidRDefault="009A22EB" w:rsidP="009A22EB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I am the chairman of the 2016 Metropolitan Medical Conference that is being held this year in Miami, Florida on July 5, 2016. I write to invite you to present your groundbreaking research on beta blockers with our conference participants and invited guests. A 30-minute discussion of your work along with a 20-minute question and answer session would add so much to the intellectual landscape of our annual medical conference.</w:t>
      </w:r>
    </w:p>
    <w:p w:rsidR="009A22EB" w:rsidRPr="009A22EB" w:rsidRDefault="009A22EB" w:rsidP="009A22EB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The Metropolitan Medical Association would be pleased to cover your travel and lodging expenses while you visit the conference, in addition to providing a per diem budget during your stay.</w:t>
      </w:r>
    </w:p>
    <w:p w:rsidR="009A22EB" w:rsidRPr="009A22EB" w:rsidRDefault="009A22EB" w:rsidP="009A22EB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 </w:t>
      </w:r>
    </w:p>
    <w:p w:rsidR="009A22EB" w:rsidRPr="009A22EB" w:rsidRDefault="009A22EB" w:rsidP="009A22EB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Please reply with your answer as soon as you are able so that we may begin making arrangements. I encourage you to contact me with any questions or concerns.</w:t>
      </w: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Kind regards,</w:t>
      </w:r>
    </w:p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  <w:r w:rsidRPr="009A22EB">
        <w:rPr>
          <w:rFonts w:ascii="Arial" w:hAnsi="Arial" w:cs="Arial"/>
          <w:color w:val="000000"/>
        </w:rPr>
        <w:t>Dr. Michael Smith</w:t>
      </w: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A22EB" w:rsidRPr="009A22EB" w:rsidRDefault="009A22EB" w:rsidP="009A22EB">
      <w:pPr>
        <w:pStyle w:val="c0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31EB2" w:rsidRPr="009A22EB" w:rsidRDefault="009A22EB">
      <w:pPr>
        <w:rPr>
          <w:sz w:val="24"/>
          <w:szCs w:val="24"/>
        </w:rPr>
      </w:pPr>
    </w:p>
    <w:sectPr w:rsidR="00831EB2" w:rsidRPr="009A22EB" w:rsidSect="004A1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9A22EB"/>
    <w:rsid w:val="00077D24"/>
    <w:rsid w:val="004A175C"/>
    <w:rsid w:val="009A22EB"/>
    <w:rsid w:val="00B3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rsid w:val="009A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2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Labs Pvt Ltd</dc:creator>
  <cp:lastModifiedBy>BB Labs Pvt Ltd</cp:lastModifiedBy>
  <cp:revision>1</cp:revision>
  <dcterms:created xsi:type="dcterms:W3CDTF">2015-04-03T00:22:00Z</dcterms:created>
  <dcterms:modified xsi:type="dcterms:W3CDTF">2015-04-03T00:26:00Z</dcterms:modified>
</cp:coreProperties>
</file>